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b/>
          <w:sz w:val="44"/>
          <w:szCs w:val="44"/>
        </w:rPr>
      </w:pPr>
      <w:r>
        <w:rPr>
          <w:rFonts w:ascii="Times New Roman" w:hAnsi="宋体"/>
          <w:b/>
          <w:sz w:val="44"/>
          <w:szCs w:val="44"/>
        </w:rPr>
        <w:t>关于开展</w:t>
      </w:r>
      <w:r>
        <w:rPr>
          <w:rFonts w:ascii="Times New Roman" w:hAnsi="Times New Roman"/>
          <w:b/>
          <w:sz w:val="44"/>
          <w:szCs w:val="44"/>
        </w:rPr>
        <w:t>2018</w:t>
      </w:r>
      <w:r>
        <w:rPr>
          <w:rFonts w:ascii="Times New Roman" w:hAnsi="宋体"/>
          <w:b/>
          <w:sz w:val="44"/>
          <w:szCs w:val="44"/>
        </w:rPr>
        <w:t>年度镇江市有突出贡献</w:t>
      </w:r>
    </w:p>
    <w:p>
      <w:pPr>
        <w:pStyle w:val="2"/>
        <w:jc w:val="center"/>
        <w:rPr>
          <w:rFonts w:ascii="Times New Roman" w:hAnsi="Times New Roman"/>
          <w:b/>
          <w:sz w:val="44"/>
          <w:szCs w:val="44"/>
        </w:rPr>
      </w:pPr>
      <w:r>
        <w:rPr>
          <w:rFonts w:ascii="Times New Roman" w:hAnsi="宋体"/>
          <w:b/>
          <w:sz w:val="44"/>
          <w:szCs w:val="44"/>
        </w:rPr>
        <w:t>中青年专家选拔工作的通知</w:t>
      </w:r>
    </w:p>
    <w:p>
      <w:pPr>
        <w:jc w:val="center"/>
        <w:rPr>
          <w:rFonts w:eastAsia="仿宋"/>
          <w:bCs/>
          <w:sz w:val="32"/>
          <w:szCs w:val="32"/>
        </w:rPr>
      </w:pPr>
    </w:p>
    <w:p>
      <w:pPr>
        <w:rPr>
          <w:rFonts w:eastAsia="仿宋"/>
          <w:bCs/>
          <w:sz w:val="32"/>
          <w:szCs w:val="32"/>
        </w:rPr>
      </w:pPr>
    </w:p>
    <w:p>
      <w:pPr>
        <w:rPr>
          <w:rFonts w:eastAsia="仿宋"/>
          <w:sz w:val="32"/>
          <w:szCs w:val="32"/>
        </w:rPr>
      </w:pPr>
      <w:r>
        <w:rPr>
          <w:rFonts w:hAnsi="仿宋" w:eastAsia="仿宋"/>
          <w:sz w:val="32"/>
          <w:szCs w:val="32"/>
        </w:rPr>
        <w:t>各辖市、区人力资源和社会保障局，镇江高新区科技发展局，市各部委办局，驻镇各有关单位，市各有关单位：</w:t>
      </w:r>
    </w:p>
    <w:p>
      <w:pPr>
        <w:ind w:firstLine="640" w:firstLineChars="200"/>
        <w:rPr>
          <w:rFonts w:eastAsia="仿宋"/>
          <w:sz w:val="32"/>
          <w:szCs w:val="32"/>
        </w:rPr>
      </w:pPr>
      <w:r>
        <w:rPr>
          <w:rFonts w:hAnsi="仿宋" w:eastAsia="仿宋"/>
          <w:sz w:val="32"/>
          <w:szCs w:val="32"/>
        </w:rPr>
        <w:t>为贯彻落实</w:t>
      </w:r>
      <w:r>
        <w:rPr>
          <w:rFonts w:hAnsi="仿宋" w:eastAsia="仿宋"/>
          <w:color w:val="000000"/>
          <w:sz w:val="32"/>
          <w:szCs w:val="32"/>
        </w:rPr>
        <w:t>党的十九大精神</w:t>
      </w:r>
      <w:r>
        <w:rPr>
          <w:rFonts w:hAnsi="仿宋" w:eastAsia="仿宋"/>
          <w:sz w:val="32"/>
          <w:szCs w:val="32"/>
        </w:rPr>
        <w:t>，深入实施人才优先发展战略，营造尊重人才、鼓励创新的社会氛围，激励各类人才在创新引领发展中建功立业</w:t>
      </w:r>
      <w:r>
        <w:rPr>
          <w:rFonts w:hint="eastAsia" w:eastAsia="仿宋"/>
          <w:sz w:val="32"/>
          <w:szCs w:val="32"/>
        </w:rPr>
        <w:t>，</w:t>
      </w:r>
      <w:r>
        <w:rPr>
          <w:rFonts w:hAnsi="仿宋" w:eastAsia="仿宋"/>
          <w:sz w:val="32"/>
          <w:szCs w:val="32"/>
        </w:rPr>
        <w:t>根据《镇江市有突出贡献中青年专家选拔和管理办法》（镇政办发〔</w:t>
      </w:r>
      <w:r>
        <w:rPr>
          <w:rFonts w:eastAsia="仿宋"/>
          <w:sz w:val="32"/>
          <w:szCs w:val="32"/>
        </w:rPr>
        <w:t>2003</w:t>
      </w:r>
      <w:r>
        <w:rPr>
          <w:rFonts w:hAnsi="仿宋" w:eastAsia="仿宋"/>
          <w:sz w:val="32"/>
          <w:szCs w:val="32"/>
        </w:rPr>
        <w:t>〕</w:t>
      </w:r>
      <w:r>
        <w:rPr>
          <w:rFonts w:eastAsia="仿宋"/>
          <w:sz w:val="32"/>
          <w:szCs w:val="32"/>
        </w:rPr>
        <w:t>78</w:t>
      </w:r>
      <w:r>
        <w:rPr>
          <w:rFonts w:hAnsi="仿宋" w:eastAsia="仿宋"/>
          <w:sz w:val="32"/>
          <w:szCs w:val="32"/>
        </w:rPr>
        <w:t>号）精神，现就做好</w:t>
      </w:r>
      <w:r>
        <w:rPr>
          <w:rFonts w:eastAsia="仿宋"/>
          <w:sz w:val="32"/>
          <w:szCs w:val="32"/>
        </w:rPr>
        <w:t>2018</w:t>
      </w:r>
      <w:r>
        <w:rPr>
          <w:rFonts w:hAnsi="仿宋" w:eastAsia="仿宋"/>
          <w:sz w:val="32"/>
          <w:szCs w:val="32"/>
        </w:rPr>
        <w:t>年度镇江市有突出贡献中青年专家选拔工作有关事项通知如下：</w:t>
      </w:r>
    </w:p>
    <w:p>
      <w:pPr>
        <w:ind w:firstLine="640" w:firstLineChars="200"/>
        <w:rPr>
          <w:rFonts w:eastAsia="黑体"/>
          <w:bCs/>
          <w:sz w:val="32"/>
          <w:szCs w:val="32"/>
        </w:rPr>
      </w:pPr>
      <w:r>
        <w:rPr>
          <w:rFonts w:hAnsi="黑体" w:eastAsia="黑体"/>
          <w:bCs/>
          <w:sz w:val="32"/>
          <w:szCs w:val="32"/>
        </w:rPr>
        <w:t>一、选拔原则</w:t>
      </w:r>
    </w:p>
    <w:p>
      <w:pPr>
        <w:ind w:firstLine="640" w:firstLineChars="200"/>
        <w:rPr>
          <w:rFonts w:eastAsia="仿宋"/>
          <w:sz w:val="32"/>
          <w:szCs w:val="32"/>
        </w:rPr>
      </w:pPr>
      <w:r>
        <w:rPr>
          <w:rFonts w:hAnsi="仿宋" w:eastAsia="仿宋"/>
          <w:sz w:val="32"/>
          <w:szCs w:val="32"/>
        </w:rPr>
        <w:t>坚持</w:t>
      </w:r>
      <w:r>
        <w:rPr>
          <w:rFonts w:eastAsia="仿宋"/>
          <w:sz w:val="32"/>
          <w:szCs w:val="32"/>
        </w:rPr>
        <w:t>“</w:t>
      </w:r>
      <w:r>
        <w:rPr>
          <w:rFonts w:hAnsi="仿宋" w:eastAsia="仿宋"/>
          <w:sz w:val="32"/>
          <w:szCs w:val="32"/>
        </w:rPr>
        <w:t>重实绩、重成果、重贡献</w:t>
      </w:r>
      <w:r>
        <w:rPr>
          <w:rFonts w:eastAsia="仿宋"/>
          <w:sz w:val="32"/>
          <w:szCs w:val="32"/>
        </w:rPr>
        <w:t>”</w:t>
      </w:r>
      <w:r>
        <w:rPr>
          <w:rFonts w:hAnsi="仿宋" w:eastAsia="仿宋"/>
          <w:sz w:val="32"/>
          <w:szCs w:val="32"/>
        </w:rPr>
        <w:t>和</w:t>
      </w:r>
      <w:r>
        <w:rPr>
          <w:rFonts w:eastAsia="仿宋"/>
          <w:sz w:val="32"/>
          <w:szCs w:val="32"/>
        </w:rPr>
        <w:t>“</w:t>
      </w:r>
      <w:r>
        <w:rPr>
          <w:rFonts w:hAnsi="仿宋" w:eastAsia="仿宋"/>
          <w:sz w:val="32"/>
          <w:szCs w:val="32"/>
        </w:rPr>
        <w:t>公开、公正、竞争、择优</w:t>
      </w:r>
      <w:r>
        <w:rPr>
          <w:rFonts w:eastAsia="仿宋"/>
          <w:sz w:val="32"/>
          <w:szCs w:val="32"/>
        </w:rPr>
        <w:t>”</w:t>
      </w:r>
      <w:r>
        <w:rPr>
          <w:rFonts w:hAnsi="仿宋" w:eastAsia="仿宋"/>
          <w:sz w:val="32"/>
          <w:szCs w:val="32"/>
        </w:rPr>
        <w:t>原则，以近</w:t>
      </w:r>
      <w:r>
        <w:rPr>
          <w:rFonts w:eastAsia="仿宋"/>
          <w:sz w:val="32"/>
          <w:szCs w:val="32"/>
        </w:rPr>
        <w:t>3</w:t>
      </w:r>
      <w:r>
        <w:rPr>
          <w:rFonts w:hAnsi="仿宋" w:eastAsia="仿宋"/>
          <w:sz w:val="32"/>
          <w:szCs w:val="32"/>
        </w:rPr>
        <w:t>年来取得的专业技术业绩、成果和贡献为主要依据。</w:t>
      </w:r>
    </w:p>
    <w:p>
      <w:pPr>
        <w:ind w:firstLine="640" w:firstLineChars="200"/>
        <w:rPr>
          <w:rFonts w:eastAsia="仿宋"/>
          <w:sz w:val="32"/>
          <w:szCs w:val="32"/>
        </w:rPr>
      </w:pPr>
      <w:r>
        <w:rPr>
          <w:rFonts w:hAnsi="仿宋" w:eastAsia="仿宋"/>
          <w:sz w:val="32"/>
          <w:szCs w:val="32"/>
        </w:rPr>
        <w:t>注重选拔在自然科学或哲学社会科学领域，从事技术开发、推广和应用，成绩突出的专业技术人才。</w:t>
      </w:r>
    </w:p>
    <w:p>
      <w:pPr>
        <w:ind w:firstLine="640" w:firstLineChars="200"/>
        <w:rPr>
          <w:rFonts w:eastAsia="仿宋"/>
          <w:sz w:val="32"/>
          <w:szCs w:val="32"/>
        </w:rPr>
      </w:pPr>
      <w:r>
        <w:rPr>
          <w:rFonts w:hAnsi="仿宋" w:eastAsia="仿宋"/>
          <w:sz w:val="32"/>
          <w:szCs w:val="32"/>
        </w:rPr>
        <w:t>注重选拔在工农业生产一线，熟练掌握先进技术工艺，具备精湛的</w:t>
      </w:r>
      <w:r>
        <w:fldChar w:fldCharType="begin"/>
      </w:r>
      <w:r>
        <w:instrText xml:space="preserve"> HYPERLINK "http://baike.baidu.com/view/2324456.htm" \t "_blank" </w:instrText>
      </w:r>
      <w:r>
        <w:fldChar w:fldCharType="separate"/>
      </w:r>
      <w:r>
        <w:rPr>
          <w:rFonts w:hAnsi="仿宋" w:eastAsia="仿宋"/>
          <w:sz w:val="32"/>
          <w:szCs w:val="32"/>
        </w:rPr>
        <w:t>操作技能</w:t>
      </w:r>
      <w:r>
        <w:rPr>
          <w:rFonts w:hAnsi="仿宋" w:eastAsia="仿宋"/>
          <w:sz w:val="32"/>
          <w:szCs w:val="32"/>
        </w:rPr>
        <w:fldChar w:fldCharType="end"/>
      </w:r>
      <w:r>
        <w:rPr>
          <w:rFonts w:hAnsi="仿宋" w:eastAsia="仿宋"/>
          <w:sz w:val="32"/>
          <w:szCs w:val="32"/>
        </w:rPr>
        <w:t>，贡献突出的高技能人才。</w:t>
      </w:r>
    </w:p>
    <w:p>
      <w:pPr>
        <w:ind w:firstLine="640" w:firstLineChars="200"/>
        <w:rPr>
          <w:rFonts w:eastAsia="仿宋"/>
          <w:sz w:val="32"/>
          <w:szCs w:val="32"/>
        </w:rPr>
      </w:pPr>
      <w:r>
        <w:rPr>
          <w:rFonts w:hAnsi="仿宋" w:eastAsia="仿宋"/>
          <w:sz w:val="32"/>
          <w:szCs w:val="32"/>
        </w:rPr>
        <w:t>注重选拔在传统工艺、古建技艺、现代农技等领域掌握特殊技能的能工巧匠、经营能人、生产能手，带领技艺传承、带强产业发展、带领群众致富的乡土人才。</w:t>
      </w:r>
      <w:r>
        <w:rPr>
          <w:rFonts w:eastAsia="仿宋"/>
          <w:sz w:val="32"/>
          <w:szCs w:val="32"/>
        </w:rPr>
        <w:t xml:space="preserve"> </w:t>
      </w:r>
    </w:p>
    <w:p>
      <w:pPr>
        <w:rPr>
          <w:rFonts w:eastAsia="黑体"/>
          <w:bCs/>
          <w:sz w:val="32"/>
          <w:szCs w:val="32"/>
        </w:rPr>
      </w:pPr>
      <w:r>
        <w:rPr>
          <w:rFonts w:hAnsi="仿宋" w:eastAsia="仿宋"/>
          <w:sz w:val="32"/>
          <w:szCs w:val="32"/>
        </w:rPr>
        <w:t>　　</w:t>
      </w:r>
      <w:r>
        <w:rPr>
          <w:rFonts w:hAnsi="黑体" w:eastAsia="黑体"/>
          <w:bCs/>
          <w:sz w:val="32"/>
          <w:szCs w:val="32"/>
        </w:rPr>
        <w:t>二、选拔范围和对象</w:t>
      </w:r>
    </w:p>
    <w:p>
      <w:pPr>
        <w:ind w:firstLine="640" w:firstLineChars="200"/>
        <w:rPr>
          <w:rFonts w:eastAsia="仿宋"/>
          <w:sz w:val="32"/>
          <w:szCs w:val="32"/>
        </w:rPr>
      </w:pPr>
      <w:r>
        <w:rPr>
          <w:rFonts w:hAnsi="仿宋" w:eastAsia="仿宋"/>
          <w:sz w:val="32"/>
          <w:szCs w:val="32"/>
        </w:rPr>
        <w:t>镇江市范围内所有企事业单位</w:t>
      </w:r>
      <w:r>
        <w:rPr>
          <w:rFonts w:eastAsia="仿宋"/>
          <w:sz w:val="32"/>
          <w:szCs w:val="32"/>
        </w:rPr>
        <w:t>(</w:t>
      </w:r>
      <w:r>
        <w:rPr>
          <w:rFonts w:hAnsi="仿宋" w:eastAsia="仿宋"/>
          <w:sz w:val="32"/>
          <w:szCs w:val="32"/>
        </w:rPr>
        <w:t>含部、省属在镇单位及非公企业</w:t>
      </w:r>
      <w:r>
        <w:rPr>
          <w:rFonts w:eastAsia="仿宋"/>
          <w:sz w:val="32"/>
          <w:szCs w:val="32"/>
        </w:rPr>
        <w:t>)</w:t>
      </w:r>
      <w:r>
        <w:rPr>
          <w:rFonts w:hAnsi="仿宋" w:eastAsia="仿宋"/>
          <w:sz w:val="32"/>
          <w:szCs w:val="32"/>
        </w:rPr>
        <w:t>中</w:t>
      </w:r>
      <w:r>
        <w:rPr>
          <w:rFonts w:hint="eastAsia" w:eastAsia="仿宋"/>
          <w:sz w:val="32"/>
          <w:szCs w:val="32"/>
        </w:rPr>
        <w:t>，</w:t>
      </w:r>
      <w:r>
        <w:rPr>
          <w:rFonts w:hAnsi="仿宋" w:eastAsia="仿宋"/>
          <w:sz w:val="32"/>
          <w:szCs w:val="32"/>
        </w:rPr>
        <w:t>对本市经济和社会发展作出突出贡献的专业技术人才、高技能人才和乡土人才</w:t>
      </w:r>
      <w:r>
        <w:rPr>
          <w:rFonts w:eastAsia="仿宋"/>
          <w:sz w:val="32"/>
          <w:szCs w:val="32"/>
        </w:rPr>
        <w:t xml:space="preserve"> (</w:t>
      </w:r>
      <w:r>
        <w:rPr>
          <w:rFonts w:hAnsi="仿宋" w:eastAsia="仿宋"/>
          <w:sz w:val="32"/>
          <w:szCs w:val="32"/>
        </w:rPr>
        <w:t>不含公务员及参照公务员管理人员</w:t>
      </w:r>
      <w:r>
        <w:rPr>
          <w:rFonts w:eastAsia="仿宋"/>
          <w:sz w:val="32"/>
          <w:szCs w:val="32"/>
        </w:rPr>
        <w:t>)</w:t>
      </w:r>
      <w:r>
        <w:rPr>
          <w:rFonts w:hAnsi="仿宋" w:eastAsia="仿宋"/>
          <w:sz w:val="32"/>
          <w:szCs w:val="32"/>
        </w:rPr>
        <w:t>。</w:t>
      </w:r>
    </w:p>
    <w:p>
      <w:pPr>
        <w:ind w:firstLine="640" w:firstLineChars="200"/>
        <w:rPr>
          <w:rFonts w:eastAsia="仿宋"/>
          <w:sz w:val="32"/>
          <w:szCs w:val="32"/>
        </w:rPr>
      </w:pPr>
      <w:r>
        <w:rPr>
          <w:rFonts w:hAnsi="仿宋" w:eastAsia="仿宋"/>
          <w:sz w:val="32"/>
          <w:szCs w:val="32"/>
        </w:rPr>
        <w:t>已获得</w:t>
      </w:r>
      <w:r>
        <w:rPr>
          <w:rFonts w:eastAsia="仿宋"/>
          <w:sz w:val="32"/>
          <w:szCs w:val="32"/>
        </w:rPr>
        <w:t>“</w:t>
      </w:r>
      <w:r>
        <w:rPr>
          <w:rFonts w:hAnsi="仿宋" w:eastAsia="仿宋"/>
          <w:sz w:val="32"/>
          <w:szCs w:val="32"/>
        </w:rPr>
        <w:t>享受国务院政府特殊津贴人员</w:t>
      </w:r>
      <w:r>
        <w:rPr>
          <w:rFonts w:eastAsia="仿宋"/>
          <w:sz w:val="32"/>
          <w:szCs w:val="32"/>
        </w:rPr>
        <w:t>”</w:t>
      </w:r>
      <w:r>
        <w:rPr>
          <w:rFonts w:hAnsi="仿宋" w:eastAsia="仿宋"/>
          <w:sz w:val="32"/>
          <w:szCs w:val="32"/>
        </w:rPr>
        <w:t>、</w:t>
      </w:r>
      <w:r>
        <w:rPr>
          <w:rFonts w:eastAsia="仿宋"/>
          <w:sz w:val="32"/>
          <w:szCs w:val="32"/>
        </w:rPr>
        <w:t>“</w:t>
      </w:r>
      <w:r>
        <w:rPr>
          <w:rFonts w:hAnsi="仿宋" w:eastAsia="仿宋"/>
          <w:sz w:val="32"/>
          <w:szCs w:val="32"/>
        </w:rPr>
        <w:t>江苏省有突出贡献中青年专家</w:t>
      </w:r>
      <w:r>
        <w:rPr>
          <w:rFonts w:eastAsia="仿宋"/>
          <w:sz w:val="32"/>
          <w:szCs w:val="32"/>
        </w:rPr>
        <w:t>”</w:t>
      </w:r>
      <w:r>
        <w:rPr>
          <w:rFonts w:hAnsi="仿宋" w:eastAsia="仿宋"/>
          <w:sz w:val="32"/>
          <w:szCs w:val="32"/>
        </w:rPr>
        <w:t>和</w:t>
      </w:r>
      <w:r>
        <w:rPr>
          <w:rFonts w:eastAsia="仿宋"/>
          <w:sz w:val="32"/>
          <w:szCs w:val="32"/>
        </w:rPr>
        <w:t>“</w:t>
      </w:r>
      <w:r>
        <w:rPr>
          <w:rFonts w:hAnsi="仿宋" w:eastAsia="仿宋"/>
          <w:sz w:val="32"/>
          <w:szCs w:val="32"/>
        </w:rPr>
        <w:t>镇江市有突出贡献中青年专家</w:t>
      </w:r>
      <w:r>
        <w:rPr>
          <w:rFonts w:eastAsia="仿宋"/>
          <w:sz w:val="32"/>
          <w:szCs w:val="32"/>
        </w:rPr>
        <w:t>”</w:t>
      </w:r>
      <w:r>
        <w:rPr>
          <w:rFonts w:hAnsi="仿宋" w:eastAsia="仿宋"/>
          <w:sz w:val="32"/>
          <w:szCs w:val="32"/>
        </w:rPr>
        <w:t>称号者</w:t>
      </w:r>
      <w:r>
        <w:rPr>
          <w:rFonts w:eastAsia="仿宋"/>
          <w:sz w:val="32"/>
          <w:szCs w:val="32"/>
        </w:rPr>
        <w:t xml:space="preserve">, </w:t>
      </w:r>
      <w:r>
        <w:rPr>
          <w:rFonts w:hAnsi="仿宋" w:eastAsia="仿宋"/>
          <w:sz w:val="32"/>
          <w:szCs w:val="32"/>
        </w:rPr>
        <w:t>不再参加选拔。</w:t>
      </w:r>
    </w:p>
    <w:p>
      <w:pPr>
        <w:ind w:firstLine="640" w:firstLineChars="200"/>
        <w:rPr>
          <w:rFonts w:eastAsia="黑体"/>
          <w:bCs/>
          <w:sz w:val="32"/>
          <w:szCs w:val="32"/>
        </w:rPr>
      </w:pPr>
      <w:r>
        <w:rPr>
          <w:rFonts w:hAnsi="黑体" w:eastAsia="黑体"/>
          <w:bCs/>
          <w:sz w:val="32"/>
          <w:szCs w:val="32"/>
        </w:rPr>
        <w:t>三、选拔条件</w:t>
      </w:r>
    </w:p>
    <w:p>
      <w:pPr>
        <w:ind w:firstLine="640" w:firstLineChars="200"/>
        <w:rPr>
          <w:rFonts w:eastAsia="仿宋"/>
          <w:sz w:val="32"/>
          <w:szCs w:val="32"/>
        </w:rPr>
      </w:pPr>
      <w:r>
        <w:rPr>
          <w:rFonts w:hAnsi="仿宋" w:eastAsia="仿宋"/>
          <w:sz w:val="32"/>
          <w:szCs w:val="32"/>
        </w:rPr>
        <w:t>申报镇江市有突出贡献中青年专家，应具有中国国籍</w:t>
      </w:r>
      <w:r>
        <w:rPr>
          <w:rFonts w:hint="eastAsia" w:eastAsia="仿宋"/>
          <w:sz w:val="32"/>
          <w:szCs w:val="32"/>
        </w:rPr>
        <w:t>，</w:t>
      </w:r>
      <w:r>
        <w:rPr>
          <w:rFonts w:hAnsi="仿宋" w:eastAsia="仿宋"/>
          <w:sz w:val="32"/>
          <w:szCs w:val="32"/>
        </w:rPr>
        <w:t>政治素质好</w:t>
      </w:r>
      <w:r>
        <w:rPr>
          <w:rFonts w:hint="eastAsia" w:eastAsia="仿宋"/>
          <w:sz w:val="32"/>
          <w:szCs w:val="32"/>
        </w:rPr>
        <w:t>，</w:t>
      </w:r>
      <w:r>
        <w:rPr>
          <w:rFonts w:hAnsi="仿宋" w:eastAsia="仿宋"/>
          <w:sz w:val="32"/>
          <w:szCs w:val="32"/>
        </w:rPr>
        <w:t>遵纪守法</w:t>
      </w:r>
      <w:r>
        <w:rPr>
          <w:rFonts w:hint="eastAsia" w:eastAsia="仿宋"/>
          <w:sz w:val="32"/>
          <w:szCs w:val="32"/>
        </w:rPr>
        <w:t>，</w:t>
      </w:r>
      <w:r>
        <w:rPr>
          <w:rFonts w:hAnsi="仿宋" w:eastAsia="仿宋"/>
          <w:sz w:val="32"/>
          <w:szCs w:val="32"/>
        </w:rPr>
        <w:t>有良好的职业道德和较强的自主创新能力</w:t>
      </w:r>
      <w:r>
        <w:rPr>
          <w:rFonts w:hint="eastAsia" w:eastAsia="仿宋"/>
          <w:sz w:val="32"/>
          <w:szCs w:val="32"/>
        </w:rPr>
        <w:t>，</w:t>
      </w:r>
      <w:r>
        <w:rPr>
          <w:rFonts w:hAnsi="仿宋" w:eastAsia="仿宋"/>
          <w:sz w:val="32"/>
          <w:szCs w:val="32"/>
        </w:rPr>
        <w:t>在一线岗位上辛勤工作取得突出业绩。各类申报对象还应分别具备以下条件：</w:t>
      </w:r>
    </w:p>
    <w:p>
      <w:pPr>
        <w:ind w:firstLine="640" w:firstLineChars="200"/>
        <w:rPr>
          <w:rFonts w:eastAsia="仿宋"/>
          <w:b/>
          <w:sz w:val="32"/>
          <w:szCs w:val="32"/>
        </w:rPr>
      </w:pPr>
      <w:r>
        <w:rPr>
          <w:rFonts w:hAnsi="仿宋" w:eastAsia="仿宋"/>
          <w:b/>
          <w:sz w:val="32"/>
          <w:szCs w:val="32"/>
        </w:rPr>
        <w:t>（一）专业技术人才</w:t>
      </w:r>
    </w:p>
    <w:p>
      <w:pPr>
        <w:ind w:firstLine="640" w:firstLineChars="200"/>
        <w:rPr>
          <w:rFonts w:eastAsia="仿宋"/>
          <w:sz w:val="32"/>
          <w:szCs w:val="32"/>
        </w:rPr>
      </w:pPr>
      <w:r>
        <w:rPr>
          <w:rFonts w:hAnsi="仿宋" w:eastAsia="仿宋"/>
          <w:sz w:val="32"/>
          <w:szCs w:val="32"/>
        </w:rPr>
        <w:t>申报对象一般应当具有高级专业技术职称，专业技术职称未达高级而实绩特别突出者也可破格申报，年龄在</w:t>
      </w:r>
      <w:r>
        <w:rPr>
          <w:rFonts w:eastAsia="仿宋"/>
          <w:sz w:val="32"/>
          <w:szCs w:val="32"/>
        </w:rPr>
        <w:t>50</w:t>
      </w:r>
      <w:r>
        <w:rPr>
          <w:rFonts w:hAnsi="仿宋" w:eastAsia="仿宋"/>
          <w:sz w:val="32"/>
          <w:szCs w:val="32"/>
        </w:rPr>
        <w:t>周岁以下（</w:t>
      </w:r>
      <w:r>
        <w:rPr>
          <w:rFonts w:eastAsia="仿宋"/>
          <w:sz w:val="32"/>
          <w:szCs w:val="32"/>
        </w:rPr>
        <w:t>1968</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日以后出生），并具备下列条件之一：</w:t>
      </w:r>
    </w:p>
    <w:p>
      <w:pPr>
        <w:ind w:firstLine="640" w:firstLineChars="200"/>
        <w:rPr>
          <w:rFonts w:eastAsia="仿宋"/>
          <w:color w:val="000000"/>
          <w:sz w:val="32"/>
          <w:szCs w:val="32"/>
        </w:rPr>
      </w:pPr>
      <w:r>
        <w:rPr>
          <w:rFonts w:eastAsia="仿宋"/>
          <w:color w:val="000000"/>
          <w:sz w:val="32"/>
          <w:szCs w:val="32"/>
        </w:rPr>
        <w:t>1.</w:t>
      </w:r>
      <w:r>
        <w:rPr>
          <w:rFonts w:hAnsi="仿宋" w:eastAsia="仿宋"/>
          <w:color w:val="000000"/>
          <w:sz w:val="32"/>
          <w:szCs w:val="32"/>
        </w:rPr>
        <w:t>在完成国家、省、市重点工程建设、重大科技攻关或在大中型企业技术改造以及在消化引进高科技产品、技术项目中，解决了重大技术难题，其技术水平达到省内领先或先进水平，并取得显著经济效益或社会效益；</w:t>
      </w:r>
    </w:p>
    <w:p>
      <w:pPr>
        <w:ind w:firstLine="640" w:firstLineChars="200"/>
        <w:rPr>
          <w:rFonts w:eastAsia="仿宋"/>
          <w:sz w:val="32"/>
          <w:szCs w:val="32"/>
        </w:rPr>
      </w:pPr>
      <w:r>
        <w:rPr>
          <w:rFonts w:eastAsia="仿宋"/>
          <w:color w:val="000000"/>
          <w:sz w:val="32"/>
          <w:szCs w:val="32"/>
        </w:rPr>
        <w:t>2.</w:t>
      </w:r>
      <w:r>
        <w:rPr>
          <w:rFonts w:hAnsi="仿宋" w:eastAsia="仿宋"/>
          <w:color w:val="000000"/>
          <w:sz w:val="32"/>
          <w:szCs w:val="32"/>
        </w:rPr>
        <w:t>在技术研究与开发中，有重大发明创造或技术革新，</w:t>
      </w:r>
      <w:r>
        <w:rPr>
          <w:rFonts w:hAnsi="仿宋" w:eastAsia="仿宋"/>
          <w:sz w:val="32"/>
          <w:szCs w:val="32"/>
        </w:rPr>
        <w:t>在省内处于先进水平，并经过实践证明，其成果转化具有显著经济效益或社会效益；</w:t>
      </w:r>
    </w:p>
    <w:p>
      <w:pPr>
        <w:ind w:firstLine="640" w:firstLineChars="200"/>
        <w:rPr>
          <w:rFonts w:eastAsia="仿宋"/>
          <w:sz w:val="32"/>
          <w:szCs w:val="32"/>
        </w:rPr>
      </w:pPr>
      <w:r>
        <w:rPr>
          <w:rFonts w:eastAsia="仿宋"/>
          <w:color w:val="000000"/>
          <w:sz w:val="32"/>
          <w:szCs w:val="32"/>
        </w:rPr>
        <w:t>3.</w:t>
      </w:r>
      <w:r>
        <w:rPr>
          <w:rFonts w:hAnsi="仿宋" w:eastAsia="仿宋"/>
          <w:color w:val="000000"/>
          <w:sz w:val="32"/>
          <w:szCs w:val="32"/>
        </w:rPr>
        <w:t>在自然科学领域的研究成果有创造性，</w:t>
      </w:r>
      <w:r>
        <w:rPr>
          <w:rFonts w:hAnsi="仿宋" w:eastAsia="仿宋"/>
          <w:sz w:val="32"/>
          <w:szCs w:val="32"/>
        </w:rPr>
        <w:t>得到省内同行专家公认，并</w:t>
      </w:r>
      <w:r>
        <w:rPr>
          <w:rFonts w:hAnsi="仿宋" w:eastAsia="仿宋"/>
          <w:color w:val="000000"/>
          <w:sz w:val="32"/>
          <w:szCs w:val="32"/>
        </w:rPr>
        <w:t>达到省内领先或先进水平，获得省部级科技进步二等奖以上或市科技进步一等奖以上科研课题的主要完成者；</w:t>
      </w:r>
      <w:r>
        <w:rPr>
          <w:rFonts w:hAnsi="仿宋" w:eastAsia="仿宋"/>
          <w:sz w:val="32"/>
          <w:szCs w:val="32"/>
        </w:rPr>
        <w:t>获得多项省部级科技进步三等奖、市科技进步二等奖科研课题的主要完成者；</w:t>
      </w:r>
    </w:p>
    <w:p>
      <w:pPr>
        <w:ind w:firstLine="640" w:firstLineChars="200"/>
        <w:rPr>
          <w:rFonts w:eastAsia="仿宋"/>
          <w:color w:val="000000"/>
          <w:sz w:val="32"/>
          <w:szCs w:val="32"/>
        </w:rPr>
      </w:pPr>
      <w:r>
        <w:rPr>
          <w:rFonts w:eastAsia="仿宋"/>
          <w:color w:val="000000"/>
          <w:sz w:val="32"/>
          <w:szCs w:val="32"/>
        </w:rPr>
        <w:t>4.</w:t>
      </w:r>
      <w:r>
        <w:rPr>
          <w:rFonts w:hAnsi="仿宋" w:eastAsia="仿宋"/>
          <w:color w:val="000000"/>
          <w:sz w:val="32"/>
          <w:szCs w:val="32"/>
        </w:rPr>
        <w:t>在社会科学领域的研究成果有独到见解，有创见性，对我市在该领域的发展有突出贡献，获得省部级哲学社会科学优秀成果二等奖以上或市哲学社会科学优秀成果一等奖以上奖项，并取得显著经济效益或社会效益，产生较大影响；</w:t>
      </w:r>
    </w:p>
    <w:p>
      <w:pPr>
        <w:ind w:firstLine="640" w:firstLineChars="200"/>
        <w:rPr>
          <w:rFonts w:eastAsia="仿宋"/>
          <w:color w:val="000000"/>
          <w:sz w:val="32"/>
          <w:szCs w:val="32"/>
        </w:rPr>
      </w:pPr>
      <w:r>
        <w:rPr>
          <w:rFonts w:eastAsia="仿宋"/>
          <w:color w:val="000000"/>
          <w:sz w:val="32"/>
          <w:szCs w:val="32"/>
        </w:rPr>
        <w:t>5.</w:t>
      </w:r>
      <w:r>
        <w:rPr>
          <w:rFonts w:hAnsi="仿宋" w:eastAsia="仿宋"/>
          <w:sz w:val="32"/>
          <w:szCs w:val="32"/>
        </w:rPr>
        <w:t>主持的项目获得国家或省级自然科学基金、社会科学基金等资助，</w:t>
      </w:r>
      <w:r>
        <w:rPr>
          <w:rFonts w:hAnsi="仿宋" w:eastAsia="仿宋"/>
          <w:color w:val="000000"/>
          <w:sz w:val="32"/>
          <w:szCs w:val="32"/>
        </w:rPr>
        <w:t>组织实施科研成果的转化应用，推动高新技术产业化和产学研结合，促进我市企业技术进步等方面业绩突出，并取得显著经济效益或社会效益；</w:t>
      </w:r>
    </w:p>
    <w:p>
      <w:pPr>
        <w:ind w:firstLine="640" w:firstLineChars="200"/>
        <w:rPr>
          <w:rFonts w:eastAsia="仿宋"/>
          <w:sz w:val="32"/>
          <w:szCs w:val="32"/>
        </w:rPr>
      </w:pPr>
      <w:r>
        <w:rPr>
          <w:rFonts w:eastAsia="仿宋"/>
          <w:sz w:val="32"/>
          <w:szCs w:val="32"/>
        </w:rPr>
        <w:t>6.</w:t>
      </w:r>
      <w:r>
        <w:rPr>
          <w:rFonts w:hAnsi="仿宋" w:eastAsia="仿宋"/>
          <w:sz w:val="32"/>
          <w:szCs w:val="32"/>
        </w:rPr>
        <w:t>长期在医疗卫生第一线工作，医疗技术精湛，多次成功地诊治疑难危重病症，成绩突出，在全市同行中有一定声誉，并总结出一套有效方法，得到同行肯定的；</w:t>
      </w:r>
    </w:p>
    <w:p>
      <w:pPr>
        <w:ind w:firstLine="640" w:firstLineChars="200"/>
        <w:rPr>
          <w:rFonts w:eastAsia="仿宋"/>
          <w:sz w:val="32"/>
          <w:szCs w:val="32"/>
        </w:rPr>
      </w:pPr>
      <w:r>
        <w:rPr>
          <w:rFonts w:eastAsia="仿宋"/>
          <w:sz w:val="32"/>
          <w:szCs w:val="32"/>
        </w:rPr>
        <w:t>7.</w:t>
      </w:r>
      <w:r>
        <w:rPr>
          <w:rFonts w:hAnsi="仿宋" w:eastAsia="仿宋"/>
          <w:sz w:val="32"/>
          <w:szCs w:val="32"/>
        </w:rPr>
        <w:t>长期从事教育工作，在教书育人方面成绩卓著，在学科建设、人才培养等方面发挥了重大作用，在全市同行中享有较高声誉，所创建的新教学方法在一定范围内产生实际效果，经市以上教育行政部门鉴定具有普遍推广价值的；</w:t>
      </w:r>
    </w:p>
    <w:p>
      <w:pPr>
        <w:ind w:firstLine="640" w:firstLineChars="200"/>
        <w:rPr>
          <w:rFonts w:eastAsia="仿宋"/>
          <w:sz w:val="32"/>
          <w:szCs w:val="32"/>
        </w:rPr>
      </w:pPr>
      <w:r>
        <w:rPr>
          <w:rFonts w:eastAsia="仿宋"/>
          <w:sz w:val="32"/>
          <w:szCs w:val="32"/>
        </w:rPr>
        <w:t>8.</w:t>
      </w:r>
      <w:r>
        <w:rPr>
          <w:rFonts w:hAnsi="仿宋" w:eastAsia="仿宋"/>
          <w:sz w:val="32"/>
          <w:szCs w:val="32"/>
        </w:rPr>
        <w:t>长期在农业生产或农业科技推广第一线工作，在成果转化、技术改进和推广服务等方面做出优异成绩，为推动农业科技进步和农村经济发展做出重大贡献，在市内外产生重大影响，并取得显著经济效益或社会效益的；</w:t>
      </w:r>
    </w:p>
    <w:p>
      <w:pPr>
        <w:ind w:firstLine="640" w:firstLineChars="200"/>
        <w:rPr>
          <w:rFonts w:eastAsia="仿宋"/>
          <w:sz w:val="32"/>
          <w:szCs w:val="32"/>
        </w:rPr>
      </w:pPr>
      <w:r>
        <w:rPr>
          <w:rFonts w:eastAsia="仿宋"/>
          <w:sz w:val="32"/>
          <w:szCs w:val="32"/>
        </w:rPr>
        <w:t>9.</w:t>
      </w:r>
      <w:r>
        <w:rPr>
          <w:rFonts w:hAnsi="仿宋" w:eastAsia="仿宋"/>
          <w:sz w:val="32"/>
          <w:szCs w:val="32"/>
        </w:rPr>
        <w:t>在管理工作中，能结合实际运用现代管理科学理论，提出切实可行的科学管理方法或做出正确决策，并在其方法或决策指导下取得了显著经济效益或社会效益，其水平处于省内先进或市内领先地位的；</w:t>
      </w:r>
    </w:p>
    <w:p>
      <w:pPr>
        <w:ind w:firstLine="640" w:firstLineChars="200"/>
        <w:rPr>
          <w:rFonts w:eastAsia="仿宋"/>
          <w:sz w:val="32"/>
          <w:szCs w:val="32"/>
        </w:rPr>
      </w:pPr>
      <w:r>
        <w:rPr>
          <w:rFonts w:eastAsia="仿宋"/>
          <w:sz w:val="32"/>
          <w:szCs w:val="32"/>
        </w:rPr>
        <w:t>10.</w:t>
      </w:r>
      <w:r>
        <w:rPr>
          <w:rFonts w:hAnsi="仿宋" w:eastAsia="仿宋"/>
          <w:sz w:val="32"/>
          <w:szCs w:val="32"/>
        </w:rPr>
        <w:t>在其它专业技术工作或管理工作中，成绩特别优异，对本市精神文明或物质文明建设有重大贡献，取得显著经济效益或社会效益，在市内同行中享有一定声誉的；</w:t>
      </w:r>
    </w:p>
    <w:p>
      <w:pPr>
        <w:ind w:firstLine="640" w:firstLineChars="200"/>
        <w:rPr>
          <w:rFonts w:eastAsia="仿宋"/>
          <w:sz w:val="32"/>
          <w:szCs w:val="32"/>
        </w:rPr>
      </w:pPr>
      <w:r>
        <w:rPr>
          <w:rFonts w:eastAsia="仿宋"/>
          <w:sz w:val="32"/>
          <w:szCs w:val="32"/>
        </w:rPr>
        <w:t>11.</w:t>
      </w:r>
      <w:r>
        <w:rPr>
          <w:rFonts w:hAnsi="仿宋" w:eastAsia="仿宋"/>
          <w:sz w:val="32"/>
          <w:szCs w:val="32"/>
        </w:rPr>
        <w:t>在推进创新创业工作实践中，能够组织领导和亲自参与了企业内重要攻关，集聚一定数量的高层次人才，开发的新技术新产品具有自主知识产权、处于国内先进水平，产品市场广，企业成长性好，销售收入高的。</w:t>
      </w:r>
    </w:p>
    <w:p>
      <w:pPr>
        <w:ind w:firstLine="640" w:firstLineChars="200"/>
        <w:rPr>
          <w:rFonts w:eastAsia="仿宋"/>
          <w:b/>
          <w:sz w:val="32"/>
          <w:szCs w:val="32"/>
        </w:rPr>
      </w:pPr>
      <w:r>
        <w:rPr>
          <w:rFonts w:hAnsi="仿宋" w:eastAsia="仿宋"/>
          <w:b/>
          <w:sz w:val="32"/>
          <w:szCs w:val="32"/>
        </w:rPr>
        <w:t>（二）高技能人才</w:t>
      </w:r>
    </w:p>
    <w:p>
      <w:pPr>
        <w:ind w:firstLine="640" w:firstLineChars="200"/>
        <w:rPr>
          <w:rFonts w:eastAsia="仿宋"/>
          <w:sz w:val="32"/>
          <w:szCs w:val="32"/>
        </w:rPr>
      </w:pPr>
      <w:r>
        <w:rPr>
          <w:rFonts w:hAnsi="仿宋" w:eastAsia="仿宋"/>
          <w:sz w:val="32"/>
          <w:szCs w:val="32"/>
        </w:rPr>
        <w:t>申报对象一般应为高级技师（国家职业资格一级）或具有相应高级职业技能水平，年龄在</w:t>
      </w:r>
      <w:r>
        <w:rPr>
          <w:rFonts w:eastAsia="仿宋"/>
          <w:sz w:val="32"/>
          <w:szCs w:val="32"/>
        </w:rPr>
        <w:t>50</w:t>
      </w:r>
      <w:r>
        <w:rPr>
          <w:rFonts w:hAnsi="仿宋" w:eastAsia="仿宋"/>
          <w:sz w:val="32"/>
          <w:szCs w:val="32"/>
        </w:rPr>
        <w:t>周岁以下（</w:t>
      </w:r>
      <w:r>
        <w:rPr>
          <w:rFonts w:eastAsia="仿宋"/>
          <w:sz w:val="32"/>
          <w:szCs w:val="32"/>
        </w:rPr>
        <w:t>1968</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日以后出生），并具备下列条件之一：</w:t>
      </w:r>
    </w:p>
    <w:p>
      <w:pPr>
        <w:ind w:firstLine="640" w:firstLineChars="200"/>
        <w:rPr>
          <w:rFonts w:eastAsia="仿宋"/>
          <w:sz w:val="32"/>
          <w:szCs w:val="32"/>
        </w:rPr>
      </w:pPr>
      <w:r>
        <w:rPr>
          <w:rFonts w:eastAsia="仿宋"/>
          <w:sz w:val="32"/>
          <w:szCs w:val="32"/>
        </w:rPr>
        <w:t>1.</w:t>
      </w:r>
      <w:r>
        <w:rPr>
          <w:rFonts w:hAnsi="仿宋" w:eastAsia="仿宋"/>
          <w:sz w:val="32"/>
          <w:szCs w:val="32"/>
        </w:rPr>
        <w:t>在开发新产品，推广新技术、新工艺、新方法方面业绩贡献突出，产生较大的经济效益或社会效益的；</w:t>
      </w:r>
    </w:p>
    <w:p>
      <w:pPr>
        <w:ind w:firstLine="640" w:firstLineChars="200"/>
        <w:rPr>
          <w:rFonts w:eastAsia="仿宋"/>
          <w:sz w:val="32"/>
          <w:szCs w:val="32"/>
        </w:rPr>
      </w:pPr>
      <w:r>
        <w:rPr>
          <w:rFonts w:eastAsia="仿宋"/>
          <w:sz w:val="32"/>
          <w:szCs w:val="32"/>
        </w:rPr>
        <w:t>2.</w:t>
      </w:r>
      <w:r>
        <w:rPr>
          <w:rFonts w:hAnsi="仿宋" w:eastAsia="仿宋"/>
          <w:sz w:val="32"/>
          <w:szCs w:val="32"/>
        </w:rPr>
        <w:t>在培养高技能人才，传授技艺方面成绩突出，在省、市内某一领域有较大影响的；</w:t>
      </w:r>
    </w:p>
    <w:p>
      <w:pPr>
        <w:ind w:firstLine="640" w:firstLineChars="200"/>
        <w:rPr>
          <w:rFonts w:eastAsia="仿宋"/>
          <w:sz w:val="32"/>
          <w:szCs w:val="32"/>
        </w:rPr>
      </w:pPr>
      <w:r>
        <w:rPr>
          <w:rFonts w:eastAsia="仿宋"/>
          <w:sz w:val="32"/>
          <w:szCs w:val="32"/>
        </w:rPr>
        <w:t>3.</w:t>
      </w:r>
      <w:r>
        <w:rPr>
          <w:rFonts w:hAnsi="仿宋" w:eastAsia="仿宋"/>
          <w:sz w:val="32"/>
          <w:szCs w:val="32"/>
        </w:rPr>
        <w:t>在开展技术革新、技术改造活动中解决重大技术难题，在同行中有较大影响的；</w:t>
      </w:r>
      <w:r>
        <w:rPr>
          <w:rFonts w:eastAsia="仿宋"/>
          <w:sz w:val="32"/>
          <w:szCs w:val="32"/>
        </w:rPr>
        <w:t xml:space="preserve"> </w:t>
      </w:r>
    </w:p>
    <w:p>
      <w:pPr>
        <w:ind w:firstLine="640" w:firstLineChars="200"/>
        <w:rPr>
          <w:rFonts w:eastAsia="仿宋"/>
          <w:sz w:val="32"/>
          <w:szCs w:val="32"/>
        </w:rPr>
      </w:pPr>
      <w:r>
        <w:rPr>
          <w:rFonts w:eastAsia="仿宋"/>
          <w:sz w:val="32"/>
          <w:szCs w:val="32"/>
        </w:rPr>
        <w:t>4.</w:t>
      </w:r>
      <w:r>
        <w:rPr>
          <w:rFonts w:hAnsi="仿宋" w:eastAsia="仿宋"/>
          <w:sz w:val="32"/>
          <w:szCs w:val="32"/>
        </w:rPr>
        <w:t>在本职业（工种）中，具备某种绝招绝技，获得中华技能大奖、全国技术能手、江苏制造工匠、省技术能手等省部级以上荣誉称号的。</w:t>
      </w:r>
    </w:p>
    <w:p>
      <w:pPr>
        <w:ind w:firstLine="640" w:firstLineChars="200"/>
        <w:rPr>
          <w:rFonts w:eastAsia="仿宋"/>
          <w:b/>
          <w:sz w:val="32"/>
          <w:szCs w:val="32"/>
        </w:rPr>
      </w:pPr>
      <w:r>
        <w:rPr>
          <w:rFonts w:hAnsi="仿宋" w:eastAsia="仿宋"/>
          <w:b/>
          <w:sz w:val="32"/>
          <w:szCs w:val="32"/>
        </w:rPr>
        <w:t>（三）乡土人才</w:t>
      </w:r>
    </w:p>
    <w:p>
      <w:pPr>
        <w:ind w:firstLine="640" w:firstLineChars="200"/>
        <w:rPr>
          <w:rFonts w:eastAsia="仿宋"/>
          <w:sz w:val="32"/>
          <w:szCs w:val="32"/>
        </w:rPr>
      </w:pPr>
      <w:r>
        <w:rPr>
          <w:rFonts w:hAnsi="仿宋" w:eastAsia="仿宋"/>
          <w:sz w:val="32"/>
          <w:szCs w:val="32"/>
        </w:rPr>
        <w:t>申报对象在所属行业具有</w:t>
      </w:r>
      <w:r>
        <w:rPr>
          <w:rFonts w:eastAsia="仿宋"/>
          <w:sz w:val="32"/>
          <w:szCs w:val="32"/>
        </w:rPr>
        <w:t>5</w:t>
      </w:r>
      <w:r>
        <w:rPr>
          <w:rFonts w:hAnsi="仿宋" w:eastAsia="仿宋"/>
          <w:sz w:val="32"/>
          <w:szCs w:val="32"/>
        </w:rPr>
        <w:t>年以上从业经历，具有一定的资质，在行业领域内得到社会广泛认可，年龄在</w:t>
      </w:r>
      <w:r>
        <w:rPr>
          <w:rFonts w:eastAsia="仿宋"/>
          <w:sz w:val="32"/>
          <w:szCs w:val="32"/>
        </w:rPr>
        <w:t>55</w:t>
      </w:r>
      <w:r>
        <w:rPr>
          <w:rFonts w:hAnsi="仿宋" w:eastAsia="仿宋"/>
          <w:sz w:val="32"/>
          <w:szCs w:val="32"/>
        </w:rPr>
        <w:t>周岁以下（</w:t>
      </w:r>
      <w:r>
        <w:rPr>
          <w:rFonts w:eastAsia="仿宋"/>
          <w:sz w:val="32"/>
          <w:szCs w:val="32"/>
        </w:rPr>
        <w:t>1963</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日以后出生），并具备下列条件之一：</w:t>
      </w:r>
    </w:p>
    <w:p>
      <w:pPr>
        <w:ind w:firstLine="640" w:firstLineChars="200"/>
        <w:rPr>
          <w:rFonts w:eastAsia="仿宋"/>
          <w:sz w:val="32"/>
          <w:szCs w:val="32"/>
        </w:rPr>
      </w:pPr>
      <w:r>
        <w:rPr>
          <w:rFonts w:eastAsia="仿宋"/>
          <w:sz w:val="32"/>
          <w:szCs w:val="32"/>
        </w:rPr>
        <w:t>1.</w:t>
      </w:r>
      <w:r>
        <w:rPr>
          <w:rFonts w:hAnsi="仿宋" w:eastAsia="仿宋"/>
          <w:sz w:val="32"/>
          <w:szCs w:val="32"/>
        </w:rPr>
        <w:t>具有技师以上职业资格或相当层次水平；</w:t>
      </w:r>
    </w:p>
    <w:p>
      <w:pPr>
        <w:ind w:firstLine="640" w:firstLineChars="200"/>
        <w:rPr>
          <w:rFonts w:eastAsia="仿宋"/>
          <w:sz w:val="32"/>
          <w:szCs w:val="32"/>
        </w:rPr>
      </w:pPr>
      <w:r>
        <w:rPr>
          <w:rFonts w:eastAsia="仿宋"/>
          <w:sz w:val="32"/>
          <w:szCs w:val="32"/>
        </w:rPr>
        <w:t>2.</w:t>
      </w:r>
      <w:r>
        <w:rPr>
          <w:rFonts w:hAnsi="仿宋" w:eastAsia="仿宋"/>
          <w:sz w:val="32"/>
          <w:szCs w:val="32"/>
        </w:rPr>
        <w:t>在省级以上职业技能竞赛中取得优异成绩；</w:t>
      </w:r>
    </w:p>
    <w:p>
      <w:pPr>
        <w:ind w:firstLine="640" w:firstLineChars="200"/>
        <w:rPr>
          <w:rFonts w:eastAsia="仿宋"/>
          <w:sz w:val="32"/>
          <w:szCs w:val="32"/>
        </w:rPr>
      </w:pPr>
      <w:r>
        <w:rPr>
          <w:rFonts w:eastAsia="仿宋"/>
          <w:sz w:val="32"/>
          <w:szCs w:val="32"/>
        </w:rPr>
        <w:t>3.</w:t>
      </w:r>
      <w:r>
        <w:rPr>
          <w:rFonts w:hAnsi="仿宋" w:eastAsia="仿宋"/>
          <w:sz w:val="32"/>
          <w:szCs w:val="32"/>
        </w:rPr>
        <w:t>经市级以上行业主管部门或行业协会认定，在行业内处于顶尖水平。</w:t>
      </w:r>
    </w:p>
    <w:p>
      <w:pPr>
        <w:ind w:firstLine="640" w:firstLineChars="200"/>
        <w:rPr>
          <w:rFonts w:eastAsia="黑体"/>
          <w:bCs/>
          <w:sz w:val="32"/>
          <w:szCs w:val="32"/>
        </w:rPr>
      </w:pPr>
      <w:r>
        <w:rPr>
          <w:rFonts w:hAnsi="黑体" w:eastAsia="黑体"/>
          <w:bCs/>
          <w:sz w:val="32"/>
          <w:szCs w:val="32"/>
        </w:rPr>
        <w:t>四、选拔程序</w:t>
      </w:r>
    </w:p>
    <w:p>
      <w:pPr>
        <w:ind w:firstLine="640" w:firstLineChars="200"/>
        <w:rPr>
          <w:rFonts w:eastAsia="仿宋"/>
          <w:sz w:val="32"/>
          <w:szCs w:val="32"/>
        </w:rPr>
      </w:pPr>
      <w:r>
        <w:rPr>
          <w:rFonts w:hAnsi="仿宋" w:eastAsia="仿宋"/>
          <w:sz w:val="32"/>
          <w:szCs w:val="32"/>
        </w:rPr>
        <w:t>采用个人申报、组织评审、自下而上逐级推荐选拔的办法。具体程序如下：</w:t>
      </w:r>
    </w:p>
    <w:p>
      <w:pPr>
        <w:ind w:firstLine="640" w:firstLineChars="200"/>
        <w:rPr>
          <w:rFonts w:eastAsia="仿宋"/>
          <w:sz w:val="32"/>
          <w:szCs w:val="32"/>
        </w:rPr>
      </w:pPr>
      <w:r>
        <w:rPr>
          <w:rFonts w:eastAsia="仿宋"/>
          <w:sz w:val="32"/>
          <w:szCs w:val="32"/>
        </w:rPr>
        <w:t>(</w:t>
      </w:r>
      <w:r>
        <w:rPr>
          <w:rFonts w:hAnsi="仿宋" w:eastAsia="仿宋"/>
          <w:sz w:val="32"/>
          <w:szCs w:val="32"/>
        </w:rPr>
        <w:t>一</w:t>
      </w:r>
      <w:r>
        <w:rPr>
          <w:rFonts w:eastAsia="仿宋"/>
          <w:sz w:val="32"/>
          <w:szCs w:val="32"/>
        </w:rPr>
        <w:t>)</w:t>
      </w:r>
      <w:r>
        <w:rPr>
          <w:rFonts w:hAnsi="仿宋" w:eastAsia="仿宋"/>
          <w:sz w:val="32"/>
          <w:szCs w:val="32"/>
        </w:rPr>
        <w:t>辖市</w:t>
      </w:r>
      <w:r>
        <w:rPr>
          <w:rFonts w:eastAsia="仿宋"/>
          <w:sz w:val="32"/>
          <w:szCs w:val="32"/>
        </w:rPr>
        <w:t>(</w:t>
      </w:r>
      <w:r>
        <w:rPr>
          <w:rFonts w:hAnsi="仿宋" w:eastAsia="仿宋"/>
          <w:sz w:val="32"/>
          <w:szCs w:val="32"/>
        </w:rPr>
        <w:t>区</w:t>
      </w:r>
      <w:r>
        <w:rPr>
          <w:rFonts w:eastAsia="仿宋"/>
          <w:sz w:val="32"/>
          <w:szCs w:val="32"/>
        </w:rPr>
        <w:t>)</w:t>
      </w:r>
      <w:r>
        <w:rPr>
          <w:rFonts w:hAnsi="仿宋" w:eastAsia="仿宋"/>
          <w:sz w:val="32"/>
          <w:szCs w:val="32"/>
        </w:rPr>
        <w:t>所属企事业单位的人选，按照人事行政隶属关系逐级向上推荐；部省属单位的人选由本单位直接推荐</w:t>
      </w:r>
      <w:r>
        <w:rPr>
          <w:rFonts w:hint="eastAsia" w:eastAsia="仿宋"/>
          <w:sz w:val="32"/>
          <w:szCs w:val="32"/>
        </w:rPr>
        <w:t>；</w:t>
      </w:r>
      <w:r>
        <w:rPr>
          <w:rFonts w:hAnsi="仿宋" w:eastAsia="仿宋"/>
          <w:sz w:val="32"/>
          <w:szCs w:val="32"/>
        </w:rPr>
        <w:t>市属企事业单位的人选由本单位及行业主管部门推荐。</w:t>
      </w:r>
    </w:p>
    <w:p>
      <w:pPr>
        <w:ind w:firstLine="640" w:firstLineChars="200"/>
        <w:rPr>
          <w:rFonts w:eastAsia="仿宋"/>
          <w:sz w:val="32"/>
          <w:szCs w:val="32"/>
        </w:rPr>
      </w:pPr>
      <w:r>
        <w:rPr>
          <w:rFonts w:eastAsia="仿宋"/>
          <w:sz w:val="32"/>
          <w:szCs w:val="32"/>
        </w:rPr>
        <w:t>(</w:t>
      </w:r>
      <w:r>
        <w:rPr>
          <w:rFonts w:hAnsi="仿宋" w:eastAsia="仿宋"/>
          <w:sz w:val="32"/>
          <w:szCs w:val="32"/>
        </w:rPr>
        <w:t>二</w:t>
      </w:r>
      <w:r>
        <w:rPr>
          <w:rFonts w:eastAsia="仿宋"/>
          <w:sz w:val="32"/>
          <w:szCs w:val="32"/>
        </w:rPr>
        <w:t>)</w:t>
      </w:r>
      <w:r>
        <w:rPr>
          <w:rFonts w:hAnsi="仿宋" w:eastAsia="仿宋"/>
          <w:sz w:val="32"/>
          <w:szCs w:val="32"/>
        </w:rPr>
        <w:t>推荐人员名单及申报材料报送镇江市人力资源和社会保障局。由镇江市人力资源和社会保障局受理后，会同市有关部门对推荐人选进行初审。</w:t>
      </w:r>
    </w:p>
    <w:p>
      <w:pPr>
        <w:ind w:firstLine="640" w:firstLineChars="200"/>
        <w:rPr>
          <w:rFonts w:eastAsia="仿宋"/>
          <w:sz w:val="32"/>
          <w:szCs w:val="32"/>
        </w:rPr>
      </w:pPr>
      <w:r>
        <w:rPr>
          <w:rFonts w:eastAsia="仿宋"/>
          <w:sz w:val="32"/>
          <w:szCs w:val="32"/>
        </w:rPr>
        <w:t>(</w:t>
      </w:r>
      <w:r>
        <w:rPr>
          <w:rFonts w:hAnsi="仿宋" w:eastAsia="仿宋"/>
          <w:sz w:val="32"/>
          <w:szCs w:val="32"/>
        </w:rPr>
        <w:t>三</w:t>
      </w:r>
      <w:r>
        <w:rPr>
          <w:rFonts w:eastAsia="仿宋"/>
          <w:sz w:val="32"/>
          <w:szCs w:val="32"/>
        </w:rPr>
        <w:t>)</w:t>
      </w:r>
      <w:r>
        <w:rPr>
          <w:rFonts w:hAnsi="仿宋" w:eastAsia="仿宋"/>
          <w:sz w:val="32"/>
          <w:szCs w:val="32"/>
        </w:rPr>
        <w:t>组织专家对推荐人选进行评审，确定镇江市有突出贡献中青年专家候选人名单，并进行社会公示。</w:t>
      </w:r>
    </w:p>
    <w:p>
      <w:pPr>
        <w:ind w:firstLine="640" w:firstLineChars="200"/>
        <w:rPr>
          <w:rFonts w:eastAsia="仿宋"/>
          <w:sz w:val="32"/>
          <w:szCs w:val="32"/>
        </w:rPr>
      </w:pPr>
      <w:r>
        <w:rPr>
          <w:rFonts w:eastAsia="仿宋"/>
          <w:sz w:val="32"/>
          <w:szCs w:val="32"/>
        </w:rPr>
        <w:t>(</w:t>
      </w:r>
      <w:r>
        <w:rPr>
          <w:rFonts w:hAnsi="仿宋" w:eastAsia="仿宋"/>
          <w:sz w:val="32"/>
          <w:szCs w:val="32"/>
        </w:rPr>
        <w:t>四</w:t>
      </w:r>
      <w:r>
        <w:rPr>
          <w:rFonts w:eastAsia="仿宋"/>
          <w:sz w:val="32"/>
          <w:szCs w:val="32"/>
        </w:rPr>
        <w:t>)</w:t>
      </w:r>
      <w:r>
        <w:rPr>
          <w:rFonts w:hAnsi="仿宋" w:eastAsia="仿宋"/>
          <w:sz w:val="32"/>
          <w:szCs w:val="32"/>
        </w:rPr>
        <w:t>报市政府批准后发文公布。</w:t>
      </w:r>
    </w:p>
    <w:p>
      <w:pPr>
        <w:ind w:firstLine="640" w:firstLineChars="200"/>
        <w:rPr>
          <w:rFonts w:eastAsia="黑体"/>
          <w:bCs/>
          <w:sz w:val="32"/>
          <w:szCs w:val="32"/>
        </w:rPr>
      </w:pPr>
      <w:r>
        <w:rPr>
          <w:rFonts w:hAnsi="黑体" w:eastAsia="黑体"/>
          <w:bCs/>
          <w:sz w:val="32"/>
          <w:szCs w:val="32"/>
        </w:rPr>
        <w:t>五、选拔名额和奖励措施</w:t>
      </w:r>
    </w:p>
    <w:p>
      <w:pPr>
        <w:ind w:firstLine="640" w:firstLineChars="200"/>
        <w:rPr>
          <w:rFonts w:eastAsia="仿宋"/>
          <w:sz w:val="32"/>
          <w:szCs w:val="32"/>
        </w:rPr>
      </w:pPr>
      <w:r>
        <w:rPr>
          <w:rFonts w:eastAsia="仿宋"/>
          <w:sz w:val="32"/>
          <w:szCs w:val="32"/>
        </w:rPr>
        <w:t>2018</w:t>
      </w:r>
      <w:r>
        <w:rPr>
          <w:rFonts w:hAnsi="仿宋" w:eastAsia="仿宋"/>
          <w:sz w:val="32"/>
          <w:szCs w:val="32"/>
        </w:rPr>
        <w:t>年度镇江市有突出贡献中青年专家选拔名额不超过</w:t>
      </w:r>
      <w:r>
        <w:rPr>
          <w:rFonts w:eastAsia="仿宋"/>
          <w:sz w:val="32"/>
          <w:szCs w:val="32"/>
        </w:rPr>
        <w:t>40</w:t>
      </w:r>
      <w:r>
        <w:rPr>
          <w:rFonts w:hAnsi="仿宋" w:eastAsia="仿宋"/>
          <w:sz w:val="32"/>
          <w:szCs w:val="32"/>
        </w:rPr>
        <w:t>名。</w:t>
      </w:r>
    </w:p>
    <w:p>
      <w:pPr>
        <w:ind w:firstLine="640" w:firstLineChars="200"/>
        <w:rPr>
          <w:rFonts w:eastAsia="仿宋"/>
          <w:sz w:val="32"/>
          <w:szCs w:val="32"/>
          <w:u w:val="single"/>
        </w:rPr>
      </w:pPr>
      <w:r>
        <w:rPr>
          <w:rFonts w:hAnsi="仿宋" w:eastAsia="仿宋"/>
          <w:sz w:val="32"/>
          <w:szCs w:val="32"/>
        </w:rPr>
        <w:t>由市政府公布并颁发证书，授予荣誉称号，并一次性奖励人民币</w:t>
      </w:r>
      <w:r>
        <w:rPr>
          <w:rFonts w:eastAsia="仿宋"/>
          <w:sz w:val="32"/>
          <w:szCs w:val="32"/>
        </w:rPr>
        <w:t>10000</w:t>
      </w:r>
      <w:r>
        <w:rPr>
          <w:rFonts w:hAnsi="仿宋" w:eastAsia="仿宋"/>
          <w:sz w:val="32"/>
          <w:szCs w:val="32"/>
        </w:rPr>
        <w:t>元</w:t>
      </w:r>
      <w:r>
        <w:rPr>
          <w:rFonts w:hint="eastAsia" w:eastAsia="仿宋"/>
          <w:sz w:val="32"/>
          <w:szCs w:val="32"/>
        </w:rPr>
        <w:t>，</w:t>
      </w:r>
      <w:r>
        <w:rPr>
          <w:rFonts w:hAnsi="仿宋" w:eastAsia="仿宋"/>
          <w:sz w:val="32"/>
          <w:szCs w:val="32"/>
        </w:rPr>
        <w:t>免征个人所得税。入选专家将优先推荐参加享受国务院政府特殊津贴、江苏省有突出贡献中青年专家等高层次专家的选拔。</w:t>
      </w:r>
    </w:p>
    <w:p>
      <w:pPr>
        <w:ind w:firstLine="640" w:firstLineChars="200"/>
        <w:rPr>
          <w:rFonts w:eastAsia="黑体"/>
          <w:bCs/>
          <w:sz w:val="32"/>
          <w:szCs w:val="32"/>
        </w:rPr>
      </w:pPr>
      <w:r>
        <w:rPr>
          <w:rFonts w:hAnsi="黑体" w:eastAsia="黑体"/>
          <w:bCs/>
          <w:sz w:val="32"/>
          <w:szCs w:val="32"/>
        </w:rPr>
        <w:t>六、申报材料</w:t>
      </w:r>
    </w:p>
    <w:p>
      <w:pPr>
        <w:ind w:firstLine="640" w:firstLineChars="200"/>
        <w:rPr>
          <w:rFonts w:eastAsia="仿宋"/>
          <w:sz w:val="32"/>
          <w:szCs w:val="32"/>
        </w:rPr>
      </w:pPr>
      <w:r>
        <w:rPr>
          <w:rFonts w:eastAsia="仿宋"/>
          <w:sz w:val="32"/>
          <w:szCs w:val="32"/>
        </w:rPr>
        <w:t>(</w:t>
      </w:r>
      <w:r>
        <w:rPr>
          <w:rFonts w:hAnsi="仿宋" w:eastAsia="仿宋"/>
          <w:sz w:val="32"/>
          <w:szCs w:val="32"/>
        </w:rPr>
        <w:t>一</w:t>
      </w:r>
      <w:r>
        <w:rPr>
          <w:rFonts w:eastAsia="仿宋"/>
          <w:sz w:val="32"/>
          <w:szCs w:val="32"/>
        </w:rPr>
        <w:t>)</w:t>
      </w:r>
      <w:r>
        <w:rPr>
          <w:rFonts w:hAnsi="仿宋" w:eastAsia="仿宋"/>
          <w:sz w:val="32"/>
          <w:szCs w:val="32"/>
        </w:rPr>
        <w:t>《镇江市有突出贡献中青年专家呈报表》一式五份（其中，</w:t>
      </w:r>
      <w:bookmarkStart w:id="0" w:name="_GoBack"/>
      <w:r>
        <w:rPr>
          <w:rFonts w:hAnsi="仿宋" w:eastAsia="仿宋"/>
          <w:color w:val="FF0000"/>
          <w:sz w:val="32"/>
          <w:szCs w:val="32"/>
        </w:rPr>
        <w:t>两份与附件材料合并装订，另三份单独报送</w:t>
      </w:r>
      <w:bookmarkEnd w:id="0"/>
      <w:r>
        <w:rPr>
          <w:rFonts w:hAnsi="仿宋" w:eastAsia="仿宋"/>
          <w:sz w:val="32"/>
          <w:szCs w:val="32"/>
        </w:rPr>
        <w:t>）。</w:t>
      </w:r>
    </w:p>
    <w:p>
      <w:pPr>
        <w:ind w:firstLine="640" w:firstLineChars="200"/>
        <w:rPr>
          <w:rFonts w:eastAsia="仿宋"/>
          <w:sz w:val="32"/>
          <w:szCs w:val="32"/>
        </w:rPr>
      </w:pPr>
      <w:r>
        <w:rPr>
          <w:rFonts w:eastAsia="仿宋"/>
          <w:sz w:val="32"/>
          <w:szCs w:val="32"/>
        </w:rPr>
        <w:t>(</w:t>
      </w:r>
      <w:r>
        <w:rPr>
          <w:rFonts w:hAnsi="仿宋" w:eastAsia="仿宋"/>
          <w:sz w:val="32"/>
          <w:szCs w:val="32"/>
        </w:rPr>
        <w:t>二</w:t>
      </w:r>
      <w:r>
        <w:rPr>
          <w:rFonts w:eastAsia="仿宋"/>
          <w:sz w:val="32"/>
          <w:szCs w:val="32"/>
        </w:rPr>
        <w:t>)</w:t>
      </w:r>
      <w:r>
        <w:rPr>
          <w:rFonts w:hAnsi="仿宋" w:eastAsia="仿宋"/>
          <w:sz w:val="32"/>
          <w:szCs w:val="32"/>
        </w:rPr>
        <w:t>《镇江市有突出贡献中青年专家推荐人选情况汇总表》一份。</w:t>
      </w:r>
    </w:p>
    <w:p>
      <w:pPr>
        <w:ind w:firstLine="640" w:firstLineChars="200"/>
        <w:rPr>
          <w:rFonts w:eastAsia="仿宋"/>
          <w:sz w:val="32"/>
          <w:szCs w:val="32"/>
        </w:rPr>
      </w:pPr>
      <w:r>
        <w:rPr>
          <w:rFonts w:eastAsia="仿宋"/>
          <w:sz w:val="32"/>
          <w:szCs w:val="32"/>
        </w:rPr>
        <w:t>(</w:t>
      </w:r>
      <w:r>
        <w:rPr>
          <w:rFonts w:hAnsi="仿宋" w:eastAsia="仿宋"/>
          <w:sz w:val="32"/>
          <w:szCs w:val="32"/>
        </w:rPr>
        <w:t>三</w:t>
      </w:r>
      <w:r>
        <w:rPr>
          <w:rFonts w:eastAsia="仿宋"/>
          <w:sz w:val="32"/>
          <w:szCs w:val="32"/>
        </w:rPr>
        <w:t>)</w:t>
      </w:r>
      <w:r>
        <w:rPr>
          <w:rFonts w:hAnsi="仿宋" w:eastAsia="仿宋"/>
          <w:sz w:val="32"/>
          <w:szCs w:val="32"/>
        </w:rPr>
        <w:t>推荐人选附件材料一式两份：（</w:t>
      </w:r>
      <w:r>
        <w:rPr>
          <w:rFonts w:eastAsia="仿宋"/>
          <w:sz w:val="32"/>
          <w:szCs w:val="32"/>
        </w:rPr>
        <w:t>1</w:t>
      </w:r>
      <w:r>
        <w:rPr>
          <w:rFonts w:hAnsi="仿宋" w:eastAsia="仿宋"/>
          <w:sz w:val="32"/>
          <w:szCs w:val="32"/>
        </w:rPr>
        <w:t>）近</w:t>
      </w:r>
      <w:r>
        <w:rPr>
          <w:rFonts w:eastAsia="仿宋"/>
          <w:sz w:val="32"/>
          <w:szCs w:val="32"/>
        </w:rPr>
        <w:t>3</w:t>
      </w:r>
      <w:r>
        <w:rPr>
          <w:rFonts w:hAnsi="仿宋" w:eastAsia="仿宋"/>
          <w:sz w:val="32"/>
          <w:szCs w:val="32"/>
        </w:rPr>
        <w:t>年发表的代表本人学术水平的主要论文、论著；（</w:t>
      </w:r>
      <w:r>
        <w:rPr>
          <w:rFonts w:eastAsia="仿宋"/>
          <w:sz w:val="32"/>
          <w:szCs w:val="32"/>
        </w:rPr>
        <w:t>2</w:t>
      </w:r>
      <w:r>
        <w:rPr>
          <w:rFonts w:hAnsi="仿宋" w:eastAsia="仿宋"/>
          <w:sz w:val="32"/>
          <w:szCs w:val="32"/>
        </w:rPr>
        <w:t>）能证明自己突出贡献或突出技术的材料；（</w:t>
      </w:r>
      <w:r>
        <w:rPr>
          <w:rFonts w:eastAsia="仿宋"/>
          <w:sz w:val="32"/>
          <w:szCs w:val="32"/>
        </w:rPr>
        <w:t>3</w:t>
      </w:r>
      <w:r>
        <w:rPr>
          <w:rFonts w:hAnsi="仿宋" w:eastAsia="仿宋"/>
          <w:sz w:val="32"/>
          <w:szCs w:val="32"/>
        </w:rPr>
        <w:t>）近年获奖证书复印件；（</w:t>
      </w:r>
      <w:r>
        <w:rPr>
          <w:rFonts w:eastAsia="仿宋"/>
          <w:sz w:val="32"/>
          <w:szCs w:val="32"/>
        </w:rPr>
        <w:t>4</w:t>
      </w:r>
      <w:r>
        <w:rPr>
          <w:rFonts w:hAnsi="仿宋" w:eastAsia="仿宋"/>
          <w:sz w:val="32"/>
          <w:szCs w:val="32"/>
        </w:rPr>
        <w:t>）个人最高学历、学位证书、专业技术资格证书复印件等。附件材料须编写目录</w:t>
      </w:r>
      <w:r>
        <w:rPr>
          <w:rFonts w:eastAsia="仿宋"/>
          <w:sz w:val="32"/>
          <w:szCs w:val="32"/>
        </w:rPr>
        <w:t>,</w:t>
      </w:r>
      <w:r>
        <w:rPr>
          <w:rFonts w:hAnsi="仿宋" w:eastAsia="仿宋"/>
          <w:sz w:val="32"/>
          <w:szCs w:val="32"/>
        </w:rPr>
        <w:t>所有复印件需注明</w:t>
      </w:r>
      <w:r>
        <w:rPr>
          <w:rFonts w:eastAsia="仿宋"/>
          <w:sz w:val="32"/>
          <w:szCs w:val="32"/>
        </w:rPr>
        <w:t>“</w:t>
      </w:r>
      <w:r>
        <w:rPr>
          <w:rFonts w:hAnsi="仿宋" w:eastAsia="仿宋"/>
          <w:sz w:val="32"/>
          <w:szCs w:val="32"/>
        </w:rPr>
        <w:t>与原件相符</w:t>
      </w:r>
      <w:r>
        <w:rPr>
          <w:rFonts w:eastAsia="仿宋"/>
          <w:sz w:val="32"/>
          <w:szCs w:val="32"/>
        </w:rPr>
        <w:t>”</w:t>
      </w:r>
      <w:r>
        <w:rPr>
          <w:rFonts w:hAnsi="仿宋" w:eastAsia="仿宋"/>
          <w:sz w:val="32"/>
          <w:szCs w:val="32"/>
        </w:rPr>
        <w:t>，并加盖单位公章。</w:t>
      </w:r>
    </w:p>
    <w:p>
      <w:pPr>
        <w:ind w:firstLine="640" w:firstLineChars="200"/>
        <w:rPr>
          <w:rFonts w:eastAsia="仿宋"/>
          <w:sz w:val="32"/>
          <w:szCs w:val="32"/>
        </w:rPr>
      </w:pPr>
      <w:r>
        <w:rPr>
          <w:rFonts w:eastAsia="仿宋"/>
          <w:sz w:val="32"/>
          <w:szCs w:val="32"/>
        </w:rPr>
        <w:t>(</w:t>
      </w:r>
      <w:r>
        <w:rPr>
          <w:rFonts w:hAnsi="仿宋" w:eastAsia="仿宋"/>
          <w:sz w:val="32"/>
          <w:szCs w:val="32"/>
        </w:rPr>
        <w:t>四</w:t>
      </w:r>
      <w:r>
        <w:rPr>
          <w:rFonts w:eastAsia="仿宋"/>
          <w:sz w:val="32"/>
          <w:szCs w:val="32"/>
        </w:rPr>
        <w:t>)</w:t>
      </w:r>
      <w:r>
        <w:rPr>
          <w:rFonts w:hAnsi="仿宋" w:eastAsia="仿宋"/>
          <w:sz w:val="32"/>
          <w:szCs w:val="32"/>
        </w:rPr>
        <w:t>各单位报送人选个人申报材料须用标准档案袋封装，并于档案袋正面粘贴统一封面。《镇江市有突出贡献中青年专家呈报表》《镇江市有突出贡献中青年专家推荐人选情况汇总表》需同时提供电子文档，具体表格和封面可登录镇江市人力资源和社会保障局网站</w:t>
      </w:r>
      <w:r>
        <w:rPr>
          <w:rFonts w:hAnsi="仿宋" w:eastAsia="仿宋"/>
          <w:color w:val="000000"/>
          <w:sz w:val="32"/>
          <w:szCs w:val="32"/>
        </w:rPr>
        <w:t>（</w:t>
      </w:r>
      <w:r>
        <w:rPr>
          <w:rFonts w:eastAsia="仿宋"/>
          <w:sz w:val="32"/>
          <w:szCs w:val="32"/>
        </w:rPr>
        <w:t>http://hrss.zhenjiang.gov.cn</w:t>
      </w:r>
      <w:r>
        <w:rPr>
          <w:rFonts w:hAnsi="仿宋" w:eastAsia="仿宋"/>
          <w:sz w:val="32"/>
          <w:szCs w:val="32"/>
        </w:rPr>
        <w:t>），按照</w:t>
      </w:r>
      <w:r>
        <w:rPr>
          <w:rFonts w:eastAsia="仿宋"/>
          <w:sz w:val="32"/>
          <w:szCs w:val="32"/>
        </w:rPr>
        <w:t>“</w:t>
      </w:r>
      <w:r>
        <w:rPr>
          <w:rFonts w:hint="eastAsia" w:hAnsi="仿宋" w:eastAsia="仿宋"/>
          <w:sz w:val="32"/>
          <w:szCs w:val="32"/>
        </w:rPr>
        <w:t>政务公开</w:t>
      </w:r>
      <w:r>
        <w:rPr>
          <w:rFonts w:eastAsia="仿宋"/>
          <w:sz w:val="32"/>
          <w:szCs w:val="32"/>
        </w:rPr>
        <w:t>”“</w:t>
      </w:r>
      <w:r>
        <w:rPr>
          <w:rFonts w:hAnsi="仿宋" w:eastAsia="仿宋"/>
          <w:sz w:val="32"/>
          <w:szCs w:val="32"/>
        </w:rPr>
        <w:t>材料下载</w:t>
      </w:r>
      <w:r>
        <w:rPr>
          <w:rFonts w:eastAsia="仿宋"/>
          <w:sz w:val="32"/>
          <w:szCs w:val="32"/>
        </w:rPr>
        <w:t>”“</w:t>
      </w:r>
      <w:r>
        <w:rPr>
          <w:rFonts w:hAnsi="仿宋" w:eastAsia="仿宋"/>
          <w:sz w:val="32"/>
          <w:szCs w:val="32"/>
        </w:rPr>
        <w:t>人事人才</w:t>
      </w:r>
      <w:r>
        <w:rPr>
          <w:rFonts w:eastAsia="仿宋"/>
          <w:sz w:val="32"/>
          <w:szCs w:val="32"/>
        </w:rPr>
        <w:t>”“</w:t>
      </w:r>
      <w:r>
        <w:rPr>
          <w:rFonts w:hAnsi="仿宋" w:eastAsia="仿宋"/>
          <w:sz w:val="32"/>
          <w:szCs w:val="32"/>
        </w:rPr>
        <w:t>人才开发</w:t>
      </w:r>
      <w:r>
        <w:rPr>
          <w:rFonts w:eastAsia="仿宋"/>
          <w:sz w:val="32"/>
          <w:szCs w:val="32"/>
        </w:rPr>
        <w:t>”</w:t>
      </w:r>
      <w:r>
        <w:rPr>
          <w:rFonts w:hAnsi="仿宋" w:eastAsia="仿宋"/>
          <w:sz w:val="32"/>
          <w:szCs w:val="32"/>
        </w:rPr>
        <w:t>栏目顺序点击下载。</w:t>
      </w:r>
    </w:p>
    <w:p>
      <w:pPr>
        <w:ind w:firstLine="640" w:firstLineChars="200"/>
        <w:rPr>
          <w:rFonts w:eastAsia="黑体"/>
          <w:bCs/>
          <w:sz w:val="32"/>
          <w:szCs w:val="32"/>
        </w:rPr>
      </w:pPr>
      <w:r>
        <w:rPr>
          <w:rFonts w:hAnsi="黑体" w:eastAsia="黑体"/>
          <w:bCs/>
          <w:sz w:val="32"/>
          <w:szCs w:val="32"/>
        </w:rPr>
        <w:t>七、相关要求</w:t>
      </w:r>
    </w:p>
    <w:p>
      <w:pPr>
        <w:ind w:firstLine="640" w:firstLineChars="200"/>
        <w:rPr>
          <w:rFonts w:eastAsia="仿宋"/>
          <w:sz w:val="32"/>
          <w:szCs w:val="32"/>
        </w:rPr>
      </w:pPr>
      <w:r>
        <w:rPr>
          <w:rFonts w:eastAsia="仿宋"/>
          <w:sz w:val="32"/>
          <w:szCs w:val="32"/>
        </w:rPr>
        <w:t>(</w:t>
      </w:r>
      <w:r>
        <w:rPr>
          <w:rFonts w:hAnsi="仿宋" w:eastAsia="仿宋"/>
          <w:sz w:val="32"/>
          <w:szCs w:val="32"/>
        </w:rPr>
        <w:t>一</w:t>
      </w:r>
      <w:r>
        <w:rPr>
          <w:rFonts w:eastAsia="仿宋"/>
          <w:sz w:val="32"/>
          <w:szCs w:val="32"/>
        </w:rPr>
        <w:t>)</w:t>
      </w:r>
      <w:r>
        <w:rPr>
          <w:rFonts w:hAnsi="仿宋" w:eastAsia="仿宋"/>
          <w:sz w:val="32"/>
          <w:szCs w:val="32"/>
        </w:rPr>
        <w:t>各辖市</w:t>
      </w:r>
      <w:r>
        <w:rPr>
          <w:rFonts w:eastAsia="仿宋"/>
          <w:sz w:val="32"/>
          <w:szCs w:val="32"/>
        </w:rPr>
        <w:t>(</w:t>
      </w:r>
      <w:r>
        <w:rPr>
          <w:rFonts w:hAnsi="仿宋" w:eastAsia="仿宋"/>
          <w:sz w:val="32"/>
          <w:szCs w:val="32"/>
        </w:rPr>
        <w:t>区</w:t>
      </w:r>
      <w:r>
        <w:rPr>
          <w:rFonts w:eastAsia="仿宋"/>
          <w:sz w:val="32"/>
          <w:szCs w:val="32"/>
        </w:rPr>
        <w:t>)</w:t>
      </w:r>
      <w:r>
        <w:rPr>
          <w:rFonts w:hAnsi="仿宋" w:eastAsia="仿宋"/>
          <w:sz w:val="32"/>
          <w:szCs w:val="32"/>
        </w:rPr>
        <w:t>、各部门及有关单位要以高度负责的精神和严谨细致的工作作风，认真组织好选拔推荐工作。要按照通知要求，严格选拔条件和推荐标准，把对人选质量要求放在首要位置，加强对申报材料的审核，确保真实性、准确性、完整性，好中选优。</w:t>
      </w:r>
    </w:p>
    <w:p>
      <w:pPr>
        <w:ind w:firstLine="640" w:firstLineChars="200"/>
        <w:rPr>
          <w:rFonts w:eastAsia="仿宋"/>
          <w:sz w:val="32"/>
          <w:szCs w:val="32"/>
        </w:rPr>
      </w:pPr>
      <w:r>
        <w:rPr>
          <w:rFonts w:eastAsia="仿宋"/>
          <w:sz w:val="32"/>
          <w:szCs w:val="32"/>
        </w:rPr>
        <w:t>(</w:t>
      </w:r>
      <w:r>
        <w:rPr>
          <w:rFonts w:hAnsi="仿宋" w:eastAsia="仿宋"/>
          <w:sz w:val="32"/>
          <w:szCs w:val="32"/>
        </w:rPr>
        <w:t>二</w:t>
      </w:r>
      <w:r>
        <w:rPr>
          <w:rFonts w:eastAsia="仿宋"/>
          <w:sz w:val="32"/>
          <w:szCs w:val="32"/>
        </w:rPr>
        <w:t>)</w:t>
      </w:r>
      <w:r>
        <w:rPr>
          <w:rFonts w:hAnsi="仿宋" w:eastAsia="仿宋"/>
          <w:sz w:val="32"/>
          <w:szCs w:val="32"/>
        </w:rPr>
        <w:t>增强专家选拔工作的透明度，推荐人选所在单位须将推荐人选名单及其主要贡献和业绩情况在本单位进行公示，公示时间不少于</w:t>
      </w:r>
      <w:r>
        <w:rPr>
          <w:rFonts w:eastAsia="仿宋"/>
          <w:sz w:val="32"/>
          <w:szCs w:val="32"/>
        </w:rPr>
        <w:t>5</w:t>
      </w:r>
      <w:r>
        <w:rPr>
          <w:rFonts w:hAnsi="仿宋" w:eastAsia="仿宋"/>
          <w:sz w:val="32"/>
          <w:szCs w:val="32"/>
        </w:rPr>
        <w:t>天。</w:t>
      </w:r>
    </w:p>
    <w:p>
      <w:pPr>
        <w:ind w:firstLine="640" w:firstLineChars="200"/>
        <w:rPr>
          <w:rFonts w:eastAsia="仿宋"/>
          <w:sz w:val="32"/>
          <w:szCs w:val="32"/>
        </w:rPr>
      </w:pPr>
      <w:r>
        <w:rPr>
          <w:rFonts w:eastAsia="仿宋"/>
          <w:sz w:val="32"/>
          <w:szCs w:val="32"/>
        </w:rPr>
        <w:t>(</w:t>
      </w:r>
      <w:r>
        <w:rPr>
          <w:rFonts w:hAnsi="仿宋" w:eastAsia="仿宋"/>
          <w:sz w:val="32"/>
          <w:szCs w:val="32"/>
        </w:rPr>
        <w:t>三</w:t>
      </w:r>
      <w:r>
        <w:rPr>
          <w:rFonts w:eastAsia="仿宋"/>
          <w:sz w:val="32"/>
          <w:szCs w:val="32"/>
        </w:rPr>
        <w:t>)</w:t>
      </w:r>
      <w:r>
        <w:rPr>
          <w:rFonts w:hAnsi="仿宋" w:eastAsia="仿宋"/>
          <w:sz w:val="32"/>
          <w:szCs w:val="32"/>
        </w:rPr>
        <w:t>申报推荐材料报送截止时间为：</w:t>
      </w:r>
      <w:r>
        <w:rPr>
          <w:rFonts w:eastAsia="仿宋"/>
          <w:color w:val="FF0000"/>
          <w:sz w:val="32"/>
          <w:szCs w:val="32"/>
        </w:rPr>
        <w:t>2018</w:t>
      </w:r>
      <w:r>
        <w:rPr>
          <w:rFonts w:hAnsi="仿宋" w:eastAsia="仿宋"/>
          <w:color w:val="FF0000"/>
          <w:sz w:val="32"/>
          <w:szCs w:val="32"/>
        </w:rPr>
        <w:t>年</w:t>
      </w:r>
      <w:r>
        <w:rPr>
          <w:rFonts w:eastAsia="仿宋"/>
          <w:color w:val="FF0000"/>
          <w:sz w:val="32"/>
          <w:szCs w:val="32"/>
        </w:rPr>
        <w:t>4</w:t>
      </w:r>
      <w:r>
        <w:rPr>
          <w:rFonts w:hAnsi="仿宋" w:eastAsia="仿宋"/>
          <w:color w:val="FF0000"/>
          <w:sz w:val="32"/>
          <w:szCs w:val="32"/>
        </w:rPr>
        <w:t>月</w:t>
      </w:r>
      <w:r>
        <w:rPr>
          <w:rFonts w:eastAsia="仿宋"/>
          <w:color w:val="FF0000"/>
          <w:sz w:val="32"/>
          <w:szCs w:val="32"/>
        </w:rPr>
        <w:t>30</w:t>
      </w:r>
      <w:r>
        <w:rPr>
          <w:rFonts w:hAnsi="仿宋" w:eastAsia="仿宋"/>
          <w:sz w:val="32"/>
          <w:szCs w:val="32"/>
        </w:rPr>
        <w:t>日。各辖市（区）人社部门和市各主管部门负责对本地区、本系统申报材料进行审核，择优推荐、整理汇总、注明推荐顺序并加盖公章后，统一报送镇江市人力资源和社会保障局人才开发处。部省属单位推荐人选的申报材料由本单位签署审核意见并加盖公章后，直接报送。</w:t>
      </w:r>
    </w:p>
    <w:p>
      <w:pPr>
        <w:ind w:firstLine="640" w:firstLineChars="200"/>
        <w:rPr>
          <w:rFonts w:eastAsia="仿宋"/>
          <w:sz w:val="32"/>
          <w:szCs w:val="32"/>
        </w:rPr>
      </w:pPr>
      <w:r>
        <w:rPr>
          <w:rFonts w:hAnsi="仿宋" w:eastAsia="仿宋"/>
          <w:sz w:val="32"/>
          <w:szCs w:val="32"/>
        </w:rPr>
        <w:t>联系人：于</w:t>
      </w:r>
      <w:r>
        <w:rPr>
          <w:rFonts w:eastAsia="仿宋"/>
          <w:sz w:val="32"/>
          <w:szCs w:val="32"/>
        </w:rPr>
        <w:t xml:space="preserve">  </w:t>
      </w:r>
      <w:r>
        <w:rPr>
          <w:rFonts w:hAnsi="仿宋" w:eastAsia="仿宋"/>
          <w:sz w:val="32"/>
          <w:szCs w:val="32"/>
        </w:rPr>
        <w:t>潇</w:t>
      </w:r>
    </w:p>
    <w:p>
      <w:pPr>
        <w:ind w:firstLine="640" w:firstLineChars="200"/>
        <w:rPr>
          <w:rFonts w:eastAsia="仿宋"/>
          <w:sz w:val="32"/>
          <w:szCs w:val="32"/>
        </w:rPr>
      </w:pPr>
      <w:r>
        <w:rPr>
          <w:rFonts w:hAnsi="仿宋" w:eastAsia="仿宋"/>
          <w:sz w:val="32"/>
          <w:szCs w:val="32"/>
        </w:rPr>
        <w:t>联系电话：</w:t>
      </w:r>
      <w:r>
        <w:rPr>
          <w:rFonts w:eastAsia="仿宋"/>
          <w:sz w:val="32"/>
          <w:szCs w:val="32"/>
        </w:rPr>
        <w:t>85340686</w:t>
      </w:r>
      <w:r>
        <w:rPr>
          <w:rFonts w:hAnsi="仿宋" w:eastAsia="仿宋"/>
          <w:sz w:val="32"/>
          <w:szCs w:val="32"/>
        </w:rPr>
        <w:t>。</w:t>
      </w:r>
    </w:p>
    <w:p>
      <w:pPr>
        <w:ind w:firstLine="640" w:firstLineChars="200"/>
        <w:rPr>
          <w:rFonts w:eastAsia="仿宋"/>
          <w:sz w:val="32"/>
          <w:szCs w:val="32"/>
        </w:rPr>
      </w:pPr>
      <w:r>
        <w:rPr>
          <w:rFonts w:hAnsi="仿宋" w:eastAsia="仿宋"/>
          <w:sz w:val="32"/>
          <w:szCs w:val="32"/>
        </w:rPr>
        <w:t>电子邮箱：</w:t>
      </w:r>
      <w:r>
        <w:rPr>
          <w:rFonts w:eastAsia="仿宋"/>
          <w:color w:val="000000"/>
          <w:sz w:val="32"/>
          <w:szCs w:val="32"/>
        </w:rPr>
        <w:t>rsjzjc@163.com</w:t>
      </w:r>
      <w:r>
        <w:rPr>
          <w:rFonts w:hAnsi="仿宋" w:eastAsia="仿宋"/>
          <w:color w:val="000000"/>
          <w:sz w:val="32"/>
          <w:szCs w:val="32"/>
        </w:rPr>
        <w:t>。</w:t>
      </w:r>
    </w:p>
    <w:p>
      <w:pPr>
        <w:ind w:firstLine="640" w:firstLineChars="200"/>
        <w:rPr>
          <w:rFonts w:eastAsia="仿宋"/>
          <w:color w:val="000000"/>
          <w:kern w:val="0"/>
          <w:sz w:val="32"/>
          <w:szCs w:val="32"/>
        </w:rPr>
      </w:pPr>
      <w:r>
        <w:rPr>
          <w:rFonts w:hAnsi="仿宋" w:eastAsia="仿宋"/>
          <w:color w:val="000000"/>
          <w:kern w:val="0"/>
          <w:sz w:val="32"/>
          <w:szCs w:val="32"/>
        </w:rPr>
        <w:t>地</w:t>
      </w:r>
      <w:r>
        <w:rPr>
          <w:rFonts w:eastAsia="仿宋"/>
          <w:color w:val="000000"/>
          <w:kern w:val="0"/>
          <w:sz w:val="32"/>
          <w:szCs w:val="32"/>
        </w:rPr>
        <w:t xml:space="preserve">    </w:t>
      </w:r>
      <w:r>
        <w:rPr>
          <w:rFonts w:hAnsi="仿宋" w:eastAsia="仿宋"/>
          <w:color w:val="000000"/>
          <w:kern w:val="0"/>
          <w:sz w:val="32"/>
          <w:szCs w:val="32"/>
        </w:rPr>
        <w:t>址：镇江市运河路</w:t>
      </w:r>
      <w:r>
        <w:rPr>
          <w:rFonts w:eastAsia="仿宋"/>
          <w:color w:val="000000"/>
          <w:kern w:val="0"/>
          <w:sz w:val="32"/>
          <w:szCs w:val="32"/>
        </w:rPr>
        <w:t>79</w:t>
      </w:r>
      <w:r>
        <w:rPr>
          <w:rFonts w:hAnsi="仿宋" w:eastAsia="仿宋"/>
          <w:color w:val="000000"/>
          <w:kern w:val="0"/>
          <w:sz w:val="32"/>
          <w:szCs w:val="32"/>
        </w:rPr>
        <w:t>号</w:t>
      </w:r>
      <w:r>
        <w:rPr>
          <w:rFonts w:eastAsia="仿宋"/>
          <w:color w:val="000000"/>
          <w:kern w:val="0"/>
          <w:sz w:val="32"/>
          <w:szCs w:val="32"/>
        </w:rPr>
        <w:t>603</w:t>
      </w:r>
      <w:r>
        <w:rPr>
          <w:rFonts w:hAnsi="仿宋" w:eastAsia="仿宋"/>
          <w:color w:val="000000"/>
          <w:kern w:val="0"/>
          <w:sz w:val="32"/>
          <w:szCs w:val="32"/>
        </w:rPr>
        <w:t>室。</w:t>
      </w:r>
    </w:p>
    <w:p>
      <w:pPr>
        <w:jc w:val="center"/>
        <w:rPr>
          <w:rFonts w:eastAsia="仿宋"/>
          <w:sz w:val="32"/>
          <w:szCs w:val="32"/>
        </w:rPr>
      </w:pPr>
    </w:p>
    <w:p>
      <w:pPr>
        <w:jc w:val="center"/>
        <w:rPr>
          <w:rFonts w:eastAsia="仿宋"/>
          <w:sz w:val="32"/>
          <w:szCs w:val="32"/>
        </w:rPr>
      </w:pPr>
    </w:p>
    <w:p>
      <w:pPr>
        <w:jc w:val="center"/>
        <w:rPr>
          <w:rFonts w:eastAsia="仿宋"/>
          <w:sz w:val="32"/>
          <w:szCs w:val="32"/>
        </w:rPr>
      </w:pPr>
    </w:p>
    <w:p>
      <w:pPr>
        <w:jc w:val="center"/>
        <w:rPr>
          <w:rFonts w:eastAsia="仿宋"/>
          <w:sz w:val="32"/>
          <w:szCs w:val="32"/>
        </w:rPr>
      </w:pPr>
      <w:r>
        <w:rPr>
          <w:rFonts w:hAnsi="仿宋" w:eastAsia="仿宋"/>
          <w:sz w:val="32"/>
          <w:szCs w:val="32"/>
        </w:rPr>
        <w:t>中共镇江市委组织部　　　镇江市人力资源和社会保障局</w:t>
      </w:r>
    </w:p>
    <w:p>
      <w:pPr>
        <w:ind w:firstLine="640" w:firstLineChars="200"/>
        <w:rPr>
          <w:rFonts w:eastAsia="仿宋"/>
          <w:sz w:val="32"/>
          <w:szCs w:val="32"/>
        </w:rPr>
      </w:pPr>
    </w:p>
    <w:p>
      <w:pPr>
        <w:ind w:firstLine="640" w:firstLineChars="200"/>
        <w:rPr>
          <w:rFonts w:eastAsia="仿宋"/>
          <w:sz w:val="32"/>
          <w:szCs w:val="32"/>
        </w:rPr>
      </w:pPr>
    </w:p>
    <w:p>
      <w:pPr>
        <w:jc w:val="center"/>
        <w:rPr>
          <w:rFonts w:eastAsia="仿宋"/>
          <w:sz w:val="32"/>
          <w:szCs w:val="32"/>
        </w:rPr>
      </w:pPr>
      <w:r>
        <w:rPr>
          <w:rFonts w:hAnsi="仿宋" w:eastAsia="仿宋"/>
          <w:sz w:val="32"/>
          <w:szCs w:val="32"/>
        </w:rPr>
        <w:t>镇江市科学技术局</w:t>
      </w:r>
    </w:p>
    <w:p>
      <w:pPr>
        <w:jc w:val="center"/>
        <w:rPr>
          <w:rFonts w:eastAsia="仿宋"/>
          <w:sz w:val="32"/>
          <w:szCs w:val="32"/>
        </w:rPr>
      </w:pPr>
    </w:p>
    <w:p>
      <w:pPr>
        <w:jc w:val="center"/>
        <w:rPr>
          <w:rFonts w:eastAsia="仿宋"/>
          <w:sz w:val="32"/>
          <w:szCs w:val="32"/>
        </w:rPr>
      </w:pPr>
      <w:r>
        <w:rPr>
          <w:rFonts w:eastAsia="仿宋"/>
          <w:sz w:val="32"/>
          <w:szCs w:val="32"/>
        </w:rPr>
        <w:t>2018</w:t>
      </w:r>
      <w:r>
        <w:rPr>
          <w:rFonts w:hAnsi="仿宋" w:eastAsia="仿宋"/>
          <w:sz w:val="32"/>
          <w:szCs w:val="32"/>
        </w:rPr>
        <w:t>年</w:t>
      </w:r>
      <w:r>
        <w:rPr>
          <w:rFonts w:eastAsia="仿宋"/>
          <w:sz w:val="32"/>
          <w:szCs w:val="32"/>
        </w:rPr>
        <w:t>2</w:t>
      </w:r>
      <w:r>
        <w:rPr>
          <w:rFonts w:hAnsi="仿宋" w:eastAsia="仿宋"/>
          <w:sz w:val="32"/>
          <w:szCs w:val="32"/>
        </w:rPr>
        <w:t>月</w:t>
      </w:r>
      <w:r>
        <w:rPr>
          <w:rFonts w:hint="eastAsia" w:eastAsia="仿宋"/>
          <w:sz w:val="32"/>
          <w:szCs w:val="32"/>
        </w:rPr>
        <w:t>24</w:t>
      </w:r>
      <w:r>
        <w:rPr>
          <w:rFonts w:hAnsi="仿宋" w:eastAsia="仿宋"/>
          <w:sz w:val="32"/>
          <w:szCs w:val="32"/>
        </w:rPr>
        <w:t>日</w:t>
      </w:r>
    </w:p>
    <w:p>
      <w:pPr>
        <w:rPr>
          <w:rFonts w:eastAsia="仿宋"/>
          <w:sz w:val="32"/>
          <w:szCs w:val="32"/>
        </w:rPr>
      </w:pPr>
    </w:p>
    <w:p>
      <w:pPr>
        <w:rPr>
          <w:rFonts w:eastAsia="仿宋"/>
          <w:sz w:val="32"/>
          <w:szCs w:val="32"/>
        </w:rPr>
      </w:pPr>
    </w:p>
    <w:p>
      <w:pPr>
        <w:rPr>
          <w:rFonts w:eastAsia="仿宋"/>
          <w:sz w:val="32"/>
          <w:szCs w:val="32"/>
        </w:rPr>
      </w:pPr>
      <w:r>
        <w:rPr>
          <w:rFonts w:hAnsi="仿宋" w:eastAsia="仿宋"/>
          <w:sz w:val="32"/>
          <w:szCs w:val="32"/>
        </w:rPr>
        <w:t>（此件主动公开）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3538"/>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6185B"/>
    <w:rsid w:val="000001EC"/>
    <w:rsid w:val="00000E07"/>
    <w:rsid w:val="00007A87"/>
    <w:rsid w:val="0001101D"/>
    <w:rsid w:val="0001524C"/>
    <w:rsid w:val="00043F58"/>
    <w:rsid w:val="00054F46"/>
    <w:rsid w:val="0005712C"/>
    <w:rsid w:val="0006185B"/>
    <w:rsid w:val="000B1C22"/>
    <w:rsid w:val="000D37B4"/>
    <w:rsid w:val="00101673"/>
    <w:rsid w:val="00106AFE"/>
    <w:rsid w:val="00123DD7"/>
    <w:rsid w:val="00123E7D"/>
    <w:rsid w:val="00142822"/>
    <w:rsid w:val="0016242A"/>
    <w:rsid w:val="00163F87"/>
    <w:rsid w:val="001927B2"/>
    <w:rsid w:val="001B7D4E"/>
    <w:rsid w:val="001C3245"/>
    <w:rsid w:val="001C57B3"/>
    <w:rsid w:val="001F07EE"/>
    <w:rsid w:val="00223C16"/>
    <w:rsid w:val="0024321B"/>
    <w:rsid w:val="002451F0"/>
    <w:rsid w:val="0025751D"/>
    <w:rsid w:val="0026791E"/>
    <w:rsid w:val="002730C8"/>
    <w:rsid w:val="00290F1F"/>
    <w:rsid w:val="002A0DE3"/>
    <w:rsid w:val="002A721A"/>
    <w:rsid w:val="002A7A53"/>
    <w:rsid w:val="002C7254"/>
    <w:rsid w:val="002F3785"/>
    <w:rsid w:val="00303CCA"/>
    <w:rsid w:val="00305791"/>
    <w:rsid w:val="00306028"/>
    <w:rsid w:val="00340DE6"/>
    <w:rsid w:val="00384357"/>
    <w:rsid w:val="003A5EEF"/>
    <w:rsid w:val="003B515E"/>
    <w:rsid w:val="003D4ED9"/>
    <w:rsid w:val="003D665F"/>
    <w:rsid w:val="003E6165"/>
    <w:rsid w:val="003E7C01"/>
    <w:rsid w:val="00404EA8"/>
    <w:rsid w:val="00436ED9"/>
    <w:rsid w:val="00447D7F"/>
    <w:rsid w:val="00451CB8"/>
    <w:rsid w:val="00473F23"/>
    <w:rsid w:val="004C076C"/>
    <w:rsid w:val="004C6842"/>
    <w:rsid w:val="004F342A"/>
    <w:rsid w:val="005161D8"/>
    <w:rsid w:val="005213D9"/>
    <w:rsid w:val="005371FC"/>
    <w:rsid w:val="00557FC4"/>
    <w:rsid w:val="00567E45"/>
    <w:rsid w:val="005728C3"/>
    <w:rsid w:val="00592F4D"/>
    <w:rsid w:val="005A1305"/>
    <w:rsid w:val="005C29ED"/>
    <w:rsid w:val="005C5C12"/>
    <w:rsid w:val="005F1084"/>
    <w:rsid w:val="005F2B60"/>
    <w:rsid w:val="00627ECF"/>
    <w:rsid w:val="006319DD"/>
    <w:rsid w:val="00637732"/>
    <w:rsid w:val="00641C2C"/>
    <w:rsid w:val="00645D49"/>
    <w:rsid w:val="00647D0A"/>
    <w:rsid w:val="00660654"/>
    <w:rsid w:val="00661B5A"/>
    <w:rsid w:val="006A3153"/>
    <w:rsid w:val="006B2CEF"/>
    <w:rsid w:val="00725530"/>
    <w:rsid w:val="00731A39"/>
    <w:rsid w:val="00744FFD"/>
    <w:rsid w:val="007852EE"/>
    <w:rsid w:val="00787D41"/>
    <w:rsid w:val="007A6BF9"/>
    <w:rsid w:val="007C22B3"/>
    <w:rsid w:val="007D05A8"/>
    <w:rsid w:val="00802DC5"/>
    <w:rsid w:val="00817915"/>
    <w:rsid w:val="00823F30"/>
    <w:rsid w:val="00830F66"/>
    <w:rsid w:val="008570DE"/>
    <w:rsid w:val="00873A30"/>
    <w:rsid w:val="008934C5"/>
    <w:rsid w:val="008C039C"/>
    <w:rsid w:val="008D44D4"/>
    <w:rsid w:val="0090357D"/>
    <w:rsid w:val="009076CC"/>
    <w:rsid w:val="00911A4A"/>
    <w:rsid w:val="00913212"/>
    <w:rsid w:val="00923516"/>
    <w:rsid w:val="009342F1"/>
    <w:rsid w:val="00947AB9"/>
    <w:rsid w:val="00961FE4"/>
    <w:rsid w:val="00976F3A"/>
    <w:rsid w:val="00994271"/>
    <w:rsid w:val="00995D19"/>
    <w:rsid w:val="009F1207"/>
    <w:rsid w:val="00A05717"/>
    <w:rsid w:val="00A570C2"/>
    <w:rsid w:val="00AA5CB2"/>
    <w:rsid w:val="00AC2D99"/>
    <w:rsid w:val="00AC2F01"/>
    <w:rsid w:val="00AD0DE4"/>
    <w:rsid w:val="00AD766F"/>
    <w:rsid w:val="00AE21CB"/>
    <w:rsid w:val="00B14B6D"/>
    <w:rsid w:val="00B25D6B"/>
    <w:rsid w:val="00B5765F"/>
    <w:rsid w:val="00B641CE"/>
    <w:rsid w:val="00B64E1B"/>
    <w:rsid w:val="00B75E20"/>
    <w:rsid w:val="00BA3E19"/>
    <w:rsid w:val="00BB00FF"/>
    <w:rsid w:val="00BB19A4"/>
    <w:rsid w:val="00BC1D98"/>
    <w:rsid w:val="00BE06D0"/>
    <w:rsid w:val="00BF1346"/>
    <w:rsid w:val="00C21EE4"/>
    <w:rsid w:val="00C35283"/>
    <w:rsid w:val="00C52C5A"/>
    <w:rsid w:val="00C53CC1"/>
    <w:rsid w:val="00C64D1E"/>
    <w:rsid w:val="00C74B7C"/>
    <w:rsid w:val="00C97704"/>
    <w:rsid w:val="00CA0754"/>
    <w:rsid w:val="00CD0041"/>
    <w:rsid w:val="00CD4C4B"/>
    <w:rsid w:val="00CF72B0"/>
    <w:rsid w:val="00D211A3"/>
    <w:rsid w:val="00D32422"/>
    <w:rsid w:val="00D35D64"/>
    <w:rsid w:val="00D4276D"/>
    <w:rsid w:val="00D55DF9"/>
    <w:rsid w:val="00D7198B"/>
    <w:rsid w:val="00D731AC"/>
    <w:rsid w:val="00D735B2"/>
    <w:rsid w:val="00D7368A"/>
    <w:rsid w:val="00D85E79"/>
    <w:rsid w:val="00DC5200"/>
    <w:rsid w:val="00DD28DB"/>
    <w:rsid w:val="00DE6F27"/>
    <w:rsid w:val="00DF16B0"/>
    <w:rsid w:val="00E07CFC"/>
    <w:rsid w:val="00E07D79"/>
    <w:rsid w:val="00E3382B"/>
    <w:rsid w:val="00E50E50"/>
    <w:rsid w:val="00EF37AA"/>
    <w:rsid w:val="00F05070"/>
    <w:rsid w:val="00F32ED0"/>
    <w:rsid w:val="00F62FF3"/>
    <w:rsid w:val="00F67014"/>
    <w:rsid w:val="00F72361"/>
    <w:rsid w:val="00F81CC3"/>
    <w:rsid w:val="00F86DF5"/>
    <w:rsid w:val="00F9660E"/>
    <w:rsid w:val="00FB0A42"/>
    <w:rsid w:val="00FD1ED4"/>
    <w:rsid w:val="00FD45F0"/>
    <w:rsid w:val="00FE50DF"/>
    <w:rsid w:val="00FF36CF"/>
    <w:rsid w:val="00FF3D7D"/>
    <w:rsid w:val="4CBF62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uiPriority w:val="99"/>
    <w:rPr>
      <w:rFonts w:ascii="宋体" w:hAnsi="Courier New"/>
      <w:szCs w:val="20"/>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0"/>
    </w:rPr>
  </w:style>
  <w:style w:type="character" w:styleId="7">
    <w:name w:val="Hyperlink"/>
    <w:basedOn w:val="6"/>
    <w:uiPriority w:val="99"/>
    <w:rPr>
      <w:rFonts w:cs="Times New Roman"/>
      <w:color w:val="0000FF"/>
      <w:u w:val="single"/>
    </w:rPr>
  </w:style>
  <w:style w:type="character" w:customStyle="1" w:styleId="9">
    <w:name w:val="纯文本 Char"/>
    <w:basedOn w:val="6"/>
    <w:link w:val="2"/>
    <w:locked/>
    <w:uiPriority w:val="99"/>
    <w:rPr>
      <w:rFonts w:ascii="宋体" w:hAnsi="Courier New" w:eastAsia="宋体" w:cs="Times New Roman"/>
      <w:sz w:val="20"/>
      <w:szCs w:val="20"/>
    </w:rPr>
  </w:style>
  <w:style w:type="character" w:customStyle="1" w:styleId="10">
    <w:name w:val="页眉 Char"/>
    <w:basedOn w:val="6"/>
    <w:link w:val="4"/>
    <w:semiHidden/>
    <w:qFormat/>
    <w:locked/>
    <w:uiPriority w:val="99"/>
    <w:rPr>
      <w:rFonts w:ascii="Times New Roman" w:hAnsi="Times New Roman" w:eastAsia="宋体" w:cs="Times New Roman"/>
      <w:sz w:val="18"/>
      <w:szCs w:val="18"/>
    </w:rPr>
  </w:style>
  <w:style w:type="character" w:customStyle="1" w:styleId="11">
    <w:name w:val="页脚 Char"/>
    <w:basedOn w:val="6"/>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531</Words>
  <Characters>3032</Characters>
  <Lines>25</Lines>
  <Paragraphs>7</Paragraphs>
  <TotalTime>164</TotalTime>
  <ScaleCrop>false</ScaleCrop>
  <LinksUpToDate>false</LinksUpToDate>
  <CharactersWithSpaces>3556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2018-01-09T03:30:00Z</dcterms:created>
  <dc:creator>pc</dc:creator>
  <cp:lastModifiedBy>Administrator</cp:lastModifiedBy>
  <cp:lastPrinted>2018-02-24T01:44:00Z</cp:lastPrinted>
  <dcterms:modified xsi:type="dcterms:W3CDTF">2018-04-25T04:13:32Z</dcterms:modified>
  <dc:title>关于开展2018年度镇江市有突出贡献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